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80201C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auto"/>
              </w:rPr>
              <w:t>Gün/Ay/Yıl</w:t>
            </w:r>
          </w:p>
        </w:tc>
      </w:tr>
      <w:tr w:rsidR="000D72D8" w:rsidTr="0080201C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80201C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D572FC" w:rsidP="005E0C81">
            <w:r>
              <w:t>Niyazi Alper TAPAN</w:t>
            </w:r>
          </w:p>
        </w:tc>
      </w:tr>
      <w:tr w:rsidR="00F31C97" w:rsidTr="0080201C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D572FC" w:rsidP="005E0C81">
            <w:pPr>
              <w:pStyle w:val="GvdeMetni"/>
            </w:pPr>
            <w:r>
              <w:t>Gazi Üniversitesi Kimya Mühendisliği</w:t>
            </w:r>
          </w:p>
        </w:tc>
      </w:tr>
      <w:tr w:rsidR="00130DD0" w:rsidTr="0080201C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D572FC" w:rsidP="005E0C81">
            <w:pPr>
              <w:pStyle w:val="GvdeMetni"/>
            </w:pPr>
            <w:r>
              <w:t>66301208286</w:t>
            </w:r>
          </w:p>
        </w:tc>
      </w:tr>
      <w:tr w:rsidR="00F31C97" w:rsidTr="0080201C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D572FC" w:rsidP="005E0C81">
            <w:pPr>
              <w:rPr>
                <w:b/>
              </w:rPr>
            </w:pPr>
            <w:r>
              <w:rPr>
                <w:b/>
              </w:rPr>
              <w:t>05369805814</w:t>
            </w:r>
          </w:p>
        </w:tc>
      </w:tr>
      <w:tr w:rsidR="00F31C97" w:rsidTr="0080201C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80201C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D572FC" w:rsidP="005E0C81">
            <w:pPr>
              <w:rPr>
                <w:bCs/>
              </w:rPr>
            </w:pPr>
            <w:r>
              <w:rPr>
                <w:bCs/>
              </w:rPr>
              <w:t>atapan@gazi.edu.tr</w:t>
            </w:r>
          </w:p>
        </w:tc>
      </w:tr>
      <w:tr w:rsidR="00F31C97" w:rsidTr="0080201C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D572FC" w:rsidP="00D572FC">
            <w:r>
              <w:t>28.04.1974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80201C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>1996-1999</w:t>
            </w:r>
          </w:p>
        </w:tc>
        <w:tc>
          <w:tcPr>
            <w:tcW w:w="3240" w:type="dxa"/>
            <w:vAlign w:val="center"/>
          </w:tcPr>
          <w:p w:rsidR="00F31C97" w:rsidRDefault="0080201C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>Mühendislik Fakültesi Ortadoğu Teknik  Üniversitesi</w:t>
            </w:r>
          </w:p>
        </w:tc>
        <w:tc>
          <w:tcPr>
            <w:tcW w:w="2097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DF62DD" w:rsidRDefault="0080201C" w:rsidP="005E0C81">
            <w:pPr>
              <w:pStyle w:val="NormalWeb"/>
              <w:spacing w:before="0" w:beforeAutospacing="0" w:after="0" w:afterAutospacing="0"/>
              <w:rPr>
                <w:rFonts w:ascii="Verdana" w:hAnsi="Verdana"/>
                <w:sz w:val="20"/>
                <w:szCs w:val="20"/>
              </w:rPr>
            </w:pPr>
            <w:r w:rsidRPr="00DF62DD">
              <w:rPr>
                <w:rFonts w:ascii="Verdana" w:hAnsi="Verdana"/>
                <w:sz w:val="20"/>
                <w:szCs w:val="20"/>
              </w:rPr>
              <w:t>Ar.Gör.</w:t>
            </w:r>
          </w:p>
        </w:tc>
        <w:tc>
          <w:tcPr>
            <w:tcW w:w="1800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  <w:tr w:rsidR="0080201C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201C" w:rsidRDefault="0080201C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1999-2003</w:t>
            </w:r>
          </w:p>
        </w:tc>
        <w:tc>
          <w:tcPr>
            <w:tcW w:w="3240" w:type="dxa"/>
            <w:vAlign w:val="center"/>
          </w:tcPr>
          <w:p w:rsidR="0080201C" w:rsidRDefault="0080201C" w:rsidP="005E0C81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Mühendislik-Mimarlık Fakültesi Gazi Üniversitesi</w:t>
            </w:r>
          </w:p>
        </w:tc>
        <w:tc>
          <w:tcPr>
            <w:tcW w:w="2097" w:type="dxa"/>
            <w:vAlign w:val="center"/>
          </w:tcPr>
          <w:p w:rsidR="0080201C" w:rsidRPr="00DF62DD" w:rsidRDefault="0080201C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0201C" w:rsidRPr="00DF62DD" w:rsidRDefault="0080201C" w:rsidP="008B67AA">
            <w:pPr>
              <w:pStyle w:val="NormalWeb"/>
              <w:spacing w:before="0" w:beforeAutospacing="0" w:after="0" w:afterAutospacing="0"/>
              <w:rPr>
                <w:rFonts w:ascii="Verdana" w:hAnsi="Verdana"/>
                <w:sz w:val="20"/>
                <w:szCs w:val="20"/>
              </w:rPr>
            </w:pPr>
            <w:r w:rsidRPr="00DF62DD">
              <w:rPr>
                <w:rFonts w:ascii="Verdana" w:hAnsi="Verdana"/>
                <w:sz w:val="20"/>
                <w:szCs w:val="20"/>
              </w:rPr>
              <w:t>Ar.Gör.</w:t>
            </w:r>
          </w:p>
        </w:tc>
        <w:tc>
          <w:tcPr>
            <w:tcW w:w="1800" w:type="dxa"/>
            <w:vAlign w:val="center"/>
          </w:tcPr>
          <w:p w:rsidR="0080201C" w:rsidRPr="00DF62DD" w:rsidRDefault="0080201C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80201C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2003-2005</w:t>
            </w:r>
          </w:p>
        </w:tc>
        <w:tc>
          <w:tcPr>
            <w:tcW w:w="3240" w:type="dxa"/>
            <w:vAlign w:val="center"/>
          </w:tcPr>
          <w:p w:rsidR="00F31C97" w:rsidRDefault="0080201C" w:rsidP="005E0C81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Mühendislik-Mimarlık Fakültesi Gazi Üniversitesi</w:t>
            </w:r>
          </w:p>
        </w:tc>
        <w:tc>
          <w:tcPr>
            <w:tcW w:w="2097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 xml:space="preserve">Dr.Ar.Gör.   </w:t>
            </w:r>
          </w:p>
        </w:tc>
        <w:tc>
          <w:tcPr>
            <w:tcW w:w="1800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80201C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2005-2007</w:t>
            </w:r>
          </w:p>
        </w:tc>
        <w:tc>
          <w:tcPr>
            <w:tcW w:w="3240" w:type="dxa"/>
            <w:vAlign w:val="center"/>
          </w:tcPr>
          <w:p w:rsidR="00F31C97" w:rsidRDefault="0080201C" w:rsidP="005E0C81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Mühendislik-Mimarlık Fakültesi Gazi Üniversitesi</w:t>
            </w:r>
          </w:p>
        </w:tc>
        <w:tc>
          <w:tcPr>
            <w:tcW w:w="2097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Öğr.Gör.Dr.</w:t>
            </w:r>
          </w:p>
        </w:tc>
        <w:tc>
          <w:tcPr>
            <w:tcW w:w="1800" w:type="dxa"/>
            <w:vAlign w:val="center"/>
          </w:tcPr>
          <w:p w:rsidR="00F31C97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  <w:tr w:rsidR="0080201C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0201C" w:rsidRDefault="0080201C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2007-2010</w:t>
            </w:r>
          </w:p>
        </w:tc>
        <w:tc>
          <w:tcPr>
            <w:tcW w:w="3240" w:type="dxa"/>
            <w:vAlign w:val="center"/>
          </w:tcPr>
          <w:p w:rsidR="0080201C" w:rsidRDefault="0080201C" w:rsidP="005E0C81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Mühendislik-Mimarlık Fakültesi Gazi Üniversitesi</w:t>
            </w:r>
          </w:p>
        </w:tc>
        <w:tc>
          <w:tcPr>
            <w:tcW w:w="2097" w:type="dxa"/>
            <w:vAlign w:val="center"/>
          </w:tcPr>
          <w:p w:rsidR="0080201C" w:rsidRPr="00DF62DD" w:rsidRDefault="0080201C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0201C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Yar.Doç.</w:t>
            </w:r>
          </w:p>
        </w:tc>
        <w:tc>
          <w:tcPr>
            <w:tcW w:w="1800" w:type="dxa"/>
            <w:vAlign w:val="center"/>
          </w:tcPr>
          <w:p w:rsidR="0080201C" w:rsidRPr="00DF62DD" w:rsidRDefault="0080201C" w:rsidP="005E0C81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  <w:tr w:rsidR="00D760A3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D760A3" w:rsidRDefault="00D760A3" w:rsidP="005E0C81">
            <w:pPr>
              <w:rPr>
                <w:color w:val="000000"/>
                <w:szCs w:val="21"/>
              </w:rPr>
            </w:pPr>
            <w:r>
              <w:rPr>
                <w:rFonts w:ascii="Verdana" w:eastAsia="Arial Unicode MS" w:hAnsi="Verdana" w:cs="Arial Unicode MS"/>
                <w:sz w:val="20"/>
              </w:rPr>
              <w:t>2010-2017</w:t>
            </w:r>
          </w:p>
        </w:tc>
        <w:tc>
          <w:tcPr>
            <w:tcW w:w="3240" w:type="dxa"/>
            <w:vAlign w:val="center"/>
          </w:tcPr>
          <w:p w:rsidR="00D760A3" w:rsidRDefault="00D760A3" w:rsidP="008B67AA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Mühendislik-Mimarlık Fakültesi Gazi Üniversitesi</w:t>
            </w:r>
          </w:p>
        </w:tc>
        <w:tc>
          <w:tcPr>
            <w:tcW w:w="2097" w:type="dxa"/>
            <w:vAlign w:val="center"/>
          </w:tcPr>
          <w:p w:rsidR="00D760A3" w:rsidRPr="00DF62DD" w:rsidRDefault="00D760A3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D760A3" w:rsidRPr="00DF62DD" w:rsidRDefault="00D760A3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Doç.</w:t>
            </w:r>
          </w:p>
        </w:tc>
        <w:tc>
          <w:tcPr>
            <w:tcW w:w="1800" w:type="dxa"/>
            <w:vAlign w:val="center"/>
          </w:tcPr>
          <w:p w:rsidR="00D760A3" w:rsidRPr="00DF62DD" w:rsidRDefault="00D760A3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  <w:tr w:rsidR="0040056B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40056B" w:rsidRDefault="0040056B" w:rsidP="005E0C81">
            <w:pPr>
              <w:rPr>
                <w:rFonts w:ascii="Verdana" w:eastAsia="Arial Unicode MS" w:hAnsi="Verdana" w:cs="Arial Unicode MS"/>
                <w:sz w:val="20"/>
              </w:rPr>
            </w:pPr>
            <w:r>
              <w:rPr>
                <w:rFonts w:ascii="Verdana" w:eastAsia="Arial Unicode MS" w:hAnsi="Verdana" w:cs="Arial Unicode MS"/>
                <w:sz w:val="20"/>
              </w:rPr>
              <w:t>2017-</w:t>
            </w:r>
          </w:p>
        </w:tc>
        <w:tc>
          <w:tcPr>
            <w:tcW w:w="3240" w:type="dxa"/>
            <w:vAlign w:val="center"/>
          </w:tcPr>
          <w:p w:rsidR="0040056B" w:rsidRDefault="0040056B" w:rsidP="008B67AA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Mühendislik-Mimarlık Fakültesi Gazi Üniversitesi</w:t>
            </w:r>
          </w:p>
        </w:tc>
        <w:tc>
          <w:tcPr>
            <w:tcW w:w="2097" w:type="dxa"/>
            <w:vAlign w:val="center"/>
          </w:tcPr>
          <w:p w:rsidR="0040056B" w:rsidRPr="00DF62DD" w:rsidRDefault="0040056B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40056B" w:rsidRPr="00DF62DD" w:rsidRDefault="0040056B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Prof.Dr.</w:t>
            </w:r>
          </w:p>
        </w:tc>
        <w:tc>
          <w:tcPr>
            <w:tcW w:w="1800" w:type="dxa"/>
            <w:vAlign w:val="center"/>
          </w:tcPr>
          <w:p w:rsidR="0040056B" w:rsidRPr="00DF62DD" w:rsidRDefault="0040056B" w:rsidP="008B67AA">
            <w:pPr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</w:pPr>
            <w:r w:rsidRPr="00DF62DD">
              <w:rPr>
                <w:rFonts w:ascii="Verdana" w:hAnsi="Verdana"/>
                <w:color w:val="000000"/>
                <w:sz w:val="20"/>
                <w:szCs w:val="20"/>
                <w:lang w:eastAsia="tr-TR"/>
              </w:rPr>
              <w:t>Eğitim,Öğretim  ve Araştırma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874E0A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2C54D0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>1996</w:t>
            </w:r>
          </w:p>
        </w:tc>
        <w:tc>
          <w:tcPr>
            <w:tcW w:w="3780" w:type="dxa"/>
            <w:vAlign w:val="center"/>
          </w:tcPr>
          <w:p w:rsidR="00F31C97" w:rsidRDefault="002C54D0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>Lisans</w:t>
            </w:r>
          </w:p>
        </w:tc>
        <w:tc>
          <w:tcPr>
            <w:tcW w:w="2880" w:type="dxa"/>
            <w:vAlign w:val="center"/>
          </w:tcPr>
          <w:p w:rsidR="00F31C97" w:rsidRDefault="002C54D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Ortadoğu Teknik Üniversitesi</w:t>
            </w:r>
          </w:p>
        </w:tc>
        <w:tc>
          <w:tcPr>
            <w:tcW w:w="1980" w:type="dxa"/>
            <w:vAlign w:val="center"/>
          </w:tcPr>
          <w:p w:rsidR="00F31C97" w:rsidRDefault="002C54D0" w:rsidP="005E0C81">
            <w:pPr>
              <w:rPr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2C54D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1999</w:t>
            </w:r>
          </w:p>
        </w:tc>
        <w:tc>
          <w:tcPr>
            <w:tcW w:w="3780" w:type="dxa"/>
            <w:vAlign w:val="center"/>
          </w:tcPr>
          <w:p w:rsidR="00F31C97" w:rsidRDefault="002C54D0" w:rsidP="005E0C81">
            <w:pPr>
              <w:rPr>
                <w:rFonts w:ascii="Arial" w:hAnsi="Arial" w:cs="Arial"/>
              </w:rPr>
            </w:pPr>
            <w:r>
              <w:rPr>
                <w:rFonts w:ascii="Verdana" w:hAnsi="Verdana"/>
                <w:sz w:val="20"/>
                <w:szCs w:val="20"/>
              </w:rPr>
              <w:t>Y. Lisans</w:t>
            </w:r>
          </w:p>
        </w:tc>
        <w:tc>
          <w:tcPr>
            <w:tcW w:w="2880" w:type="dxa"/>
            <w:vAlign w:val="center"/>
          </w:tcPr>
          <w:p w:rsidR="00F31C97" w:rsidRDefault="002C54D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Ortadoğu Teknik Üniversitesi</w:t>
            </w:r>
          </w:p>
        </w:tc>
        <w:tc>
          <w:tcPr>
            <w:tcW w:w="1980" w:type="dxa"/>
            <w:vAlign w:val="center"/>
          </w:tcPr>
          <w:p w:rsidR="00F31C97" w:rsidRDefault="002C54D0" w:rsidP="005E0C81">
            <w:pPr>
              <w:rPr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2C54D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Verdana" w:hAnsi="Verdana"/>
                <w:sz w:val="20"/>
                <w:szCs w:val="20"/>
              </w:rPr>
              <w:t>2003</w:t>
            </w:r>
          </w:p>
        </w:tc>
        <w:tc>
          <w:tcPr>
            <w:tcW w:w="3780" w:type="dxa"/>
            <w:vAlign w:val="center"/>
          </w:tcPr>
          <w:p w:rsidR="00F31C97" w:rsidRPr="002C54D0" w:rsidRDefault="002C54D0" w:rsidP="002C54D0">
            <w:pPr>
              <w:pStyle w:val="NormalWeb"/>
              <w:spacing w:before="0" w:beforeAutospacing="0" w:after="0" w:afterAutospacing="0"/>
              <w:rPr>
                <w:rFonts w:ascii="Verdana" w:hAnsi="Verdana"/>
                <w:sz w:val="20"/>
                <w:szCs w:val="20"/>
              </w:rPr>
            </w:pPr>
            <w:r w:rsidRPr="002C54D0">
              <w:rPr>
                <w:rFonts w:ascii="Verdana" w:hAnsi="Verdana"/>
                <w:sz w:val="20"/>
                <w:szCs w:val="20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Pr="002C54D0" w:rsidRDefault="002C54D0" w:rsidP="002C54D0">
            <w:pPr>
              <w:pStyle w:val="NormalWeb"/>
              <w:spacing w:before="0" w:beforeAutospacing="0" w:after="0" w:afterAutospacing="0"/>
              <w:rPr>
                <w:rFonts w:ascii="Verdana" w:hAnsi="Verdana"/>
                <w:sz w:val="20"/>
                <w:szCs w:val="20"/>
              </w:rPr>
            </w:pPr>
            <w:r w:rsidRPr="001C6415">
              <w:rPr>
                <w:rFonts w:ascii="Verdana" w:hAnsi="Verdana"/>
                <w:sz w:val="20"/>
                <w:szCs w:val="20"/>
              </w:rPr>
              <w:t>Illinois Institute of Technology</w:t>
            </w:r>
            <w:r w:rsidRPr="002C54D0">
              <w:rPr>
                <w:rFonts w:ascii="Verdana" w:hAnsi="Verdana"/>
                <w:sz w:val="20"/>
                <w:szCs w:val="20"/>
              </w:rPr>
              <w:t>, Armour College of Engineering</w:t>
            </w:r>
          </w:p>
        </w:tc>
        <w:tc>
          <w:tcPr>
            <w:tcW w:w="1980" w:type="dxa"/>
            <w:vAlign w:val="center"/>
          </w:tcPr>
          <w:p w:rsidR="00F31C97" w:rsidRPr="002C54D0" w:rsidRDefault="002C54D0" w:rsidP="002C54D0">
            <w:pPr>
              <w:pStyle w:val="NormalWeb"/>
              <w:spacing w:before="0" w:beforeAutospacing="0" w:after="0" w:afterAutospacing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Kimya Mühendisliği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A42EA6" w:rsidP="005E0C81">
            <w:r>
              <w:t>2017-</w:t>
            </w:r>
          </w:p>
        </w:tc>
        <w:tc>
          <w:tcPr>
            <w:tcW w:w="7484" w:type="dxa"/>
            <w:vAlign w:val="center"/>
          </w:tcPr>
          <w:p w:rsidR="00F31C97" w:rsidRDefault="00A42EA6" w:rsidP="005E0C81">
            <w:r>
              <w:t xml:space="preserve">Gazi Üniversitesi Yaşam Bilimleri Uygulama ve Araştırma Merkezi Yönetim Kurulu Üyeliği 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CF5F59" w:rsidP="005E0C81">
            <w:r>
              <w:t>2017-</w:t>
            </w:r>
          </w:p>
        </w:tc>
        <w:tc>
          <w:tcPr>
            <w:tcW w:w="7484" w:type="dxa"/>
            <w:vAlign w:val="center"/>
          </w:tcPr>
          <w:p w:rsidR="00F31C97" w:rsidRDefault="00CF5F59" w:rsidP="00CF5F59">
            <w:r>
              <w:t>KOSGEB Araştırma Geliştirme İnovasyon ve Endüstriyel Uygulama Destek Programı Değerlendirme Kurulu Üyeliği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D71C9A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2006</w:t>
            </w:r>
          </w:p>
        </w:tc>
        <w:tc>
          <w:tcPr>
            <w:tcW w:w="8460" w:type="dxa"/>
          </w:tcPr>
          <w:p w:rsidR="00F31C97" w:rsidRDefault="00D71C9A" w:rsidP="005E0C81">
            <w:r>
              <w:t xml:space="preserve">Kataliz Derneği 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lastRenderedPageBreak/>
              <w:t>Uzmanlık Alanları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2025E1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Elektrokimyasal Mühendislik 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2025E1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Yakıt Hücreleri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2025E1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Elektrokimya</w:t>
            </w: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714"/>
        <w:gridCol w:w="227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</w:p>
        </w:tc>
      </w:tr>
      <w:tr w:rsidR="00F31C97" w:rsidTr="00103A36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71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27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103A36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714" w:type="dxa"/>
          </w:tcPr>
          <w:p w:rsidR="00F31C97" w:rsidRDefault="00496DFE" w:rsidP="005E0C81">
            <w:r>
              <w:t>ÇOK İYİ</w:t>
            </w:r>
          </w:p>
        </w:tc>
        <w:tc>
          <w:tcPr>
            <w:tcW w:w="227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103A36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714" w:type="dxa"/>
          </w:tcPr>
          <w:p w:rsidR="00F31C97" w:rsidRDefault="00496DFE" w:rsidP="005E0C81">
            <w:r>
              <w:t>ÇOK İYİ</w:t>
            </w:r>
          </w:p>
        </w:tc>
        <w:tc>
          <w:tcPr>
            <w:tcW w:w="227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103A36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714" w:type="dxa"/>
          </w:tcPr>
          <w:p w:rsidR="00F31C97" w:rsidRDefault="00496DFE" w:rsidP="005E0C81">
            <w:r>
              <w:t>ÇOK İYİ</w:t>
            </w:r>
          </w:p>
        </w:tc>
        <w:tc>
          <w:tcPr>
            <w:tcW w:w="227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103A36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714" w:type="dxa"/>
          </w:tcPr>
          <w:p w:rsidR="00130DD0" w:rsidRDefault="00103A36" w:rsidP="005E0C81">
            <w:r>
              <w:t>KPDS:82 (1997/Kasım)</w:t>
            </w:r>
          </w:p>
          <w:p w:rsidR="00103A36" w:rsidRDefault="00103A36" w:rsidP="005E0C81">
            <w:r>
              <w:t>ÜDS:87,5 (2004/Mart)</w:t>
            </w:r>
          </w:p>
        </w:tc>
        <w:tc>
          <w:tcPr>
            <w:tcW w:w="227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8E0599" w:rsidRPr="002A3F21" w:rsidRDefault="008E0599" w:rsidP="008E0599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i/>
                <w:sz w:val="20"/>
              </w:rPr>
            </w:pPr>
            <w:r w:rsidRPr="002A3F21">
              <w:rPr>
                <w:rFonts w:ascii="Verdana" w:hAnsi="Verdana"/>
                <w:i/>
                <w:sz w:val="20"/>
              </w:rPr>
              <w:t>Nano çubuk sentezi ve karakterizasyonu, Gazi Üniversitesi Bilimsel Araştırma Projesi: BAP06/2011-11 Proje Yöneticisi,2013</w:t>
            </w:r>
          </w:p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5C21AA" w:rsidP="005C21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Niyazi Alper TAPAN, Uldana ZUHUMATEYEVA</w:t>
            </w:r>
          </w:p>
        </w:tc>
        <w:tc>
          <w:tcPr>
            <w:tcW w:w="1276" w:type="dxa"/>
          </w:tcPr>
          <w:p w:rsidR="009A5167" w:rsidRPr="00FB6F4E" w:rsidRDefault="008E059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8E059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9A5167" w:rsidRPr="00FB6F4E" w:rsidRDefault="0013353A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</w:t>
            </w:r>
          </w:p>
        </w:tc>
        <w:tc>
          <w:tcPr>
            <w:tcW w:w="1134" w:type="dxa"/>
          </w:tcPr>
          <w:p w:rsidR="009A5167" w:rsidRPr="00FB6F4E" w:rsidRDefault="0013353A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07.04.2011</w:t>
            </w:r>
          </w:p>
        </w:tc>
        <w:tc>
          <w:tcPr>
            <w:tcW w:w="993" w:type="dxa"/>
          </w:tcPr>
          <w:p w:rsidR="009A5167" w:rsidRPr="00FB6F4E" w:rsidRDefault="0018617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30.07.2013</w:t>
            </w:r>
          </w:p>
        </w:tc>
        <w:tc>
          <w:tcPr>
            <w:tcW w:w="3402" w:type="dxa"/>
          </w:tcPr>
          <w:p w:rsidR="009A5167" w:rsidRPr="00FB6F4E" w:rsidRDefault="000304B1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Tez:1 Yayın:</w:t>
            </w:r>
            <w:r w:rsidR="0079095B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0E44D7" w:rsidRDefault="000E44D7" w:rsidP="000E44D7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i/>
                <w:sz w:val="20"/>
              </w:rPr>
            </w:pPr>
            <w:r w:rsidRPr="002A3F21">
              <w:rPr>
                <w:rFonts w:ascii="Verdana" w:hAnsi="Verdana"/>
                <w:i/>
                <w:sz w:val="20"/>
              </w:rPr>
              <w:t>Doğrudan Alkol Yakıt Hücreleri için düşük Pt yüklemeli Seryum Nanokompozit Katalizör Sentezi ve Karakterizasyonu, TUBİTAK COST Araştırma Projesi</w:t>
            </w:r>
          </w:p>
          <w:p w:rsidR="000E44D7" w:rsidRDefault="000E44D7" w:rsidP="000E44D7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:</w:t>
            </w:r>
            <w:r w:rsidRPr="002A3F21">
              <w:rPr>
                <w:rFonts w:ascii="Verdana" w:hAnsi="Verdana"/>
                <w:i/>
                <w:sz w:val="20"/>
              </w:rPr>
              <w:t>111M474</w:t>
            </w:r>
            <w:r>
              <w:rPr>
                <w:rFonts w:ascii="Verdana" w:hAnsi="Verdana"/>
                <w:i/>
                <w:sz w:val="20"/>
              </w:rPr>
              <w:t xml:space="preserve"> </w:t>
            </w:r>
          </w:p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8F7C57" w:rsidRDefault="008F7C57" w:rsidP="000E44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Niyazi Alper TAPAN, Dilek VARIŞLI,</w:t>
            </w:r>
          </w:p>
          <w:p w:rsidR="009A5167" w:rsidRDefault="008F7C57" w:rsidP="000E44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Umut Baki ÇAÇAN,</w:t>
            </w:r>
          </w:p>
          <w:p w:rsidR="008F7C57" w:rsidRPr="00FB6F4E" w:rsidRDefault="008F7C57" w:rsidP="000E44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Ekin GÖKKAYA</w:t>
            </w:r>
          </w:p>
        </w:tc>
        <w:tc>
          <w:tcPr>
            <w:tcW w:w="1276" w:type="dxa"/>
          </w:tcPr>
          <w:p w:rsidR="009A5167" w:rsidRPr="00FB6F4E" w:rsidRDefault="000E44D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TUBİTAK COST</w:t>
            </w:r>
          </w:p>
        </w:tc>
        <w:tc>
          <w:tcPr>
            <w:tcW w:w="1276" w:type="dxa"/>
          </w:tcPr>
          <w:p w:rsidR="009A5167" w:rsidRPr="00FB6F4E" w:rsidRDefault="000E44D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9A5167" w:rsidRPr="00FB6F4E" w:rsidRDefault="000E44D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226095</w:t>
            </w:r>
          </w:p>
        </w:tc>
        <w:tc>
          <w:tcPr>
            <w:tcW w:w="1134" w:type="dxa"/>
          </w:tcPr>
          <w:p w:rsidR="009A5167" w:rsidRPr="00FB6F4E" w:rsidRDefault="000E44D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01/02/2012</w:t>
            </w:r>
          </w:p>
        </w:tc>
        <w:tc>
          <w:tcPr>
            <w:tcW w:w="993" w:type="dxa"/>
          </w:tcPr>
          <w:p w:rsidR="009A5167" w:rsidRPr="00FB6F4E" w:rsidRDefault="000E44D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01/02/2014</w:t>
            </w:r>
          </w:p>
        </w:tc>
        <w:tc>
          <w:tcPr>
            <w:tcW w:w="3402" w:type="dxa"/>
          </w:tcPr>
          <w:p w:rsidR="009A5167" w:rsidRPr="00FB6F4E" w:rsidRDefault="000304B1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Tez:1 Yayın:3</w:t>
            </w:r>
          </w:p>
        </w:tc>
      </w:tr>
      <w:tr w:rsidR="00AD6F6B" w:rsidRPr="00FB6F4E" w:rsidTr="00C7519A">
        <w:tc>
          <w:tcPr>
            <w:tcW w:w="710" w:type="dxa"/>
          </w:tcPr>
          <w:p w:rsidR="00AD6F6B" w:rsidRPr="00FB6F4E" w:rsidRDefault="00522769" w:rsidP="005E0C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AD6F6B" w:rsidRPr="002A3F21" w:rsidRDefault="00522769" w:rsidP="000E44D7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i/>
                <w:sz w:val="20"/>
              </w:rPr>
            </w:pPr>
            <w:r>
              <w:t>Atık suyun Elektrokoagulasyon yöntemi ile arıtılması</w:t>
            </w:r>
          </w:p>
        </w:tc>
        <w:tc>
          <w:tcPr>
            <w:tcW w:w="1701" w:type="dxa"/>
          </w:tcPr>
          <w:p w:rsidR="00AD6F6B" w:rsidRDefault="00522769" w:rsidP="000E44D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Niyazi Alper TAPAN</w:t>
            </w:r>
          </w:p>
        </w:tc>
        <w:tc>
          <w:tcPr>
            <w:tcW w:w="1276" w:type="dxa"/>
          </w:tcPr>
          <w:p w:rsidR="00AD6F6B" w:rsidRDefault="0052276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AD6F6B" w:rsidRDefault="0052276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AD6F6B" w:rsidRDefault="0052276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</w:t>
            </w:r>
          </w:p>
        </w:tc>
        <w:tc>
          <w:tcPr>
            <w:tcW w:w="1134" w:type="dxa"/>
          </w:tcPr>
          <w:p w:rsidR="00AD6F6B" w:rsidRDefault="0052276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06.06.2012</w:t>
            </w:r>
          </w:p>
        </w:tc>
        <w:tc>
          <w:tcPr>
            <w:tcW w:w="993" w:type="dxa"/>
          </w:tcPr>
          <w:p w:rsidR="00AD6F6B" w:rsidRDefault="00522769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05.03.2015</w:t>
            </w:r>
          </w:p>
        </w:tc>
        <w:tc>
          <w:tcPr>
            <w:tcW w:w="3402" w:type="dxa"/>
          </w:tcPr>
          <w:p w:rsidR="00AD6F6B" w:rsidRDefault="00AD6F6B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D4738D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PEM elektrolizörleri için seryum içerikli kararlı elektrokatalizörlerin sentezi ve karakterizasyonu</w:t>
            </w:r>
          </w:p>
        </w:tc>
        <w:tc>
          <w:tcPr>
            <w:tcW w:w="1701" w:type="dxa"/>
          </w:tcPr>
          <w:p w:rsidR="009A5167" w:rsidRPr="00FB6F4E" w:rsidRDefault="00EF1EE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Niyazi Alper TAPAN, Arda ZARRABİ</w:t>
            </w:r>
          </w:p>
        </w:tc>
        <w:tc>
          <w:tcPr>
            <w:tcW w:w="1276" w:type="dxa"/>
          </w:tcPr>
          <w:p w:rsidR="009A5167" w:rsidRPr="00FB6F4E" w:rsidRDefault="00EF1EE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EF1EE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9A5167" w:rsidRPr="00FB6F4E" w:rsidRDefault="00EF1EE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16199</w:t>
            </w:r>
          </w:p>
        </w:tc>
        <w:tc>
          <w:tcPr>
            <w:tcW w:w="1134" w:type="dxa"/>
          </w:tcPr>
          <w:p w:rsidR="009A5167" w:rsidRPr="00FB6F4E" w:rsidRDefault="00EF1EE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06.042016</w:t>
            </w: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EF1EE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Devam ediyor</w:t>
            </w: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CE3F0B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6520" w:type="dxa"/>
          </w:tcPr>
          <w:p w:rsidR="0009471D" w:rsidRPr="0037554B" w:rsidRDefault="0009471D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37554B">
              <w:rPr>
                <w:rFonts w:ascii="Verdana" w:hAnsi="Verdana"/>
                <w:bCs/>
                <w:sz w:val="20"/>
                <w:szCs w:val="20"/>
              </w:rPr>
              <w:t>Lemi Türker* ,</w:t>
            </w:r>
            <w:r w:rsidRPr="0037554B">
              <w:rPr>
                <w:rFonts w:ascii="Verdana" w:hAnsi="Verdana"/>
                <w:b/>
                <w:bCs/>
                <w:sz w:val="20"/>
                <w:szCs w:val="20"/>
              </w:rPr>
              <w:t>Alper Tapan</w:t>
            </w:r>
            <w:r w:rsidRPr="0037554B">
              <w:rPr>
                <w:rFonts w:ascii="Verdana" w:hAnsi="Verdana"/>
                <w:bCs/>
                <w:sz w:val="20"/>
                <w:szCs w:val="20"/>
              </w:rPr>
              <w:t>,and Selçuk Gümüs  "ELECTROLUMINESCENT PROPERTIES OF CERTAIN POLYAROMATIC COMPOUNDS:PART 1–CHARACTERISTICS OF OLED DEVICES BASED ON FLUORESCENT POLYAROMATIC DOPANTS" Polycyclic Aromatic Compounds 29 (2009) pp.123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09471D" w:rsidRDefault="00EB4741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09471D" w:rsidRDefault="00EB4741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 arası işbirliği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CE3F0B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6520" w:type="dxa"/>
          </w:tcPr>
          <w:p w:rsidR="0009471D" w:rsidRPr="0037554B" w:rsidRDefault="00CE3F0B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67574A">
              <w:rPr>
                <w:rFonts w:ascii="Verdana" w:hAnsi="Verdana"/>
                <w:bCs/>
                <w:sz w:val="20"/>
                <w:szCs w:val="20"/>
              </w:rPr>
              <w:t>Lemi Türker* ,</w:t>
            </w:r>
            <w:r w:rsidRPr="00880118">
              <w:rPr>
                <w:rFonts w:ascii="Verdana" w:hAnsi="Verdana"/>
                <w:b/>
                <w:bCs/>
                <w:sz w:val="20"/>
                <w:szCs w:val="20"/>
              </w:rPr>
              <w:t>Alper Tapan</w:t>
            </w:r>
            <w:r w:rsidRPr="0067574A">
              <w:rPr>
                <w:rFonts w:ascii="Verdana" w:hAnsi="Verdana"/>
                <w:bCs/>
                <w:sz w:val="20"/>
                <w:szCs w:val="20"/>
              </w:rPr>
              <w:t>,and Selçuk Gümüs "ELECTROLUMINESCENT PROPERTIES OF CERTAIN POLYAROMATIC COMPOUNDS: PART 2-ORGANIC EMITTERS"Polycyclic Aromatic Compounds 29 (2009) pp.139-159.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09471D" w:rsidRDefault="00EB4741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984" w:type="dxa"/>
          </w:tcPr>
          <w:p w:rsidR="0009471D" w:rsidRDefault="00EB4741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 arası işbirliği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4C1449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6520" w:type="dxa"/>
          </w:tcPr>
          <w:p w:rsidR="0009471D" w:rsidRPr="0037554B" w:rsidRDefault="004C1449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10343E">
              <w:rPr>
                <w:rFonts w:ascii="Verdana" w:hAnsi="Verdana"/>
                <w:b/>
                <w:sz w:val="20"/>
                <w:szCs w:val="20"/>
              </w:rPr>
              <w:t>Tapan</w:t>
            </w:r>
            <w:r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10343E">
              <w:rPr>
                <w:rFonts w:ascii="Verdana" w:hAnsi="Verdana"/>
                <w:b/>
                <w:sz w:val="20"/>
                <w:szCs w:val="20"/>
              </w:rPr>
              <w:t xml:space="preserve"> N.A.</w:t>
            </w:r>
            <w:r>
              <w:rPr>
                <w:rFonts w:ascii="Verdana" w:hAnsi="Verdana"/>
                <w:sz w:val="20"/>
                <w:szCs w:val="20"/>
              </w:rPr>
              <w:t>, Kök, A.,“</w:t>
            </w:r>
            <w:r w:rsidRPr="007571E0">
              <w:rPr>
                <w:bCs/>
                <w:sz w:val="22"/>
                <w:szCs w:val="20"/>
              </w:rPr>
              <w:t xml:space="preserve"> </w:t>
            </w:r>
            <w:r w:rsidRPr="007571E0">
              <w:rPr>
                <w:rFonts w:ascii="Verdana" w:hAnsi="Verdana"/>
                <w:sz w:val="20"/>
                <w:szCs w:val="20"/>
              </w:rPr>
              <w:t>Characterization of Cerium Oxide and Carbon Supported Ag-Cu Electrocatalysts for Anode Electrode in Direct Ethanol Fuel Cells</w:t>
            </w:r>
            <w:r>
              <w:rPr>
                <w:rFonts w:ascii="Verdana" w:hAnsi="Verdana"/>
                <w:sz w:val="20"/>
                <w:szCs w:val="20"/>
              </w:rPr>
              <w:t xml:space="preserve">”, </w:t>
            </w:r>
            <w:r w:rsidRPr="00E3610E">
              <w:rPr>
                <w:rFonts w:ascii="Verdana" w:hAnsi="Verdana"/>
                <w:i/>
                <w:sz w:val="20"/>
                <w:szCs w:val="20"/>
              </w:rPr>
              <w:t>Chemical Engineering Communications,</w:t>
            </w:r>
            <w:r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C457D9">
              <w:rPr>
                <w:rFonts w:ascii="Verdana" w:hAnsi="Verdana"/>
                <w:b/>
                <w:i/>
                <w:sz w:val="20"/>
                <w:szCs w:val="20"/>
              </w:rPr>
              <w:t>196</w:t>
            </w:r>
            <w:r>
              <w:rPr>
                <w:rFonts w:ascii="Verdana" w:hAnsi="Verdana"/>
                <w:sz w:val="20"/>
                <w:szCs w:val="20"/>
              </w:rPr>
              <w:t xml:space="preserve"> (2009) 131-147. 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09471D" w:rsidRDefault="00A6376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09471D" w:rsidRDefault="00D03C2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Projeden çıkan yayın</w:t>
            </w:r>
          </w:p>
        </w:tc>
        <w:tc>
          <w:tcPr>
            <w:tcW w:w="3119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Konusunda uzman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yetiştirme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EE7546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6520" w:type="dxa"/>
          </w:tcPr>
          <w:p w:rsidR="0009471D" w:rsidRPr="0037554B" w:rsidRDefault="0009471D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37554B">
              <w:rPr>
                <w:rFonts w:ascii="Verdana" w:hAnsi="Verdana"/>
                <w:b/>
                <w:sz w:val="20"/>
                <w:szCs w:val="20"/>
              </w:rPr>
              <w:t>A14.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 Türker, L., Gümüş, S., </w:t>
            </w:r>
            <w:r w:rsidRPr="0037554B">
              <w:rPr>
                <w:rFonts w:ascii="Verdana" w:hAnsi="Verdana"/>
                <w:b/>
                <w:sz w:val="20"/>
                <w:szCs w:val="20"/>
              </w:rPr>
              <w:t>Tapan, A.</w:t>
            </w:r>
            <w:r w:rsidRPr="0037554B">
              <w:rPr>
                <w:rFonts w:ascii="Verdana" w:hAnsi="Verdana"/>
                <w:sz w:val="20"/>
                <w:szCs w:val="20"/>
              </w:rPr>
              <w:t>, “Biohydrogen production: molecular aspects</w:t>
            </w:r>
            <w:r w:rsidRPr="0037554B">
              <w:rPr>
                <w:bCs/>
                <w:sz w:val="22"/>
                <w:szCs w:val="20"/>
              </w:rPr>
              <w:t xml:space="preserve">”, </w:t>
            </w:r>
            <w:r w:rsidRPr="0037554B">
              <w:rPr>
                <w:rFonts w:ascii="Verdana" w:hAnsi="Verdana"/>
                <w:i/>
                <w:sz w:val="20"/>
                <w:szCs w:val="20"/>
              </w:rPr>
              <w:t>J. Sci. Ind. Res.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37554B">
              <w:rPr>
                <w:rFonts w:ascii="Verdana" w:hAnsi="Verdana"/>
                <w:b/>
                <w:sz w:val="20"/>
                <w:szCs w:val="20"/>
              </w:rPr>
              <w:t>67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 (2008) 994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09471D" w:rsidRDefault="00A7049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984" w:type="dxa"/>
          </w:tcPr>
          <w:p w:rsidR="0009471D" w:rsidRDefault="00D03C2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 arası işbirliği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EE7546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2008</w:t>
            </w:r>
          </w:p>
        </w:tc>
        <w:tc>
          <w:tcPr>
            <w:tcW w:w="6520" w:type="dxa"/>
          </w:tcPr>
          <w:p w:rsidR="0009471D" w:rsidRPr="0037554B" w:rsidRDefault="00EE7546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Özbay, N., Oktar, N., </w:t>
            </w:r>
            <w:r w:rsidRPr="003F771F">
              <w:rPr>
                <w:rFonts w:ascii="Verdana" w:hAnsi="Verdana"/>
                <w:b/>
                <w:sz w:val="20"/>
                <w:szCs w:val="20"/>
              </w:rPr>
              <w:t>Tapan, N.A.</w:t>
            </w:r>
            <w:r>
              <w:rPr>
                <w:rFonts w:ascii="Verdana" w:hAnsi="Verdana"/>
                <w:sz w:val="20"/>
                <w:szCs w:val="20"/>
              </w:rPr>
              <w:t>, “Esterifi</w:t>
            </w:r>
            <w:r w:rsidRPr="00760211">
              <w:rPr>
                <w:rFonts w:ascii="Verdana" w:hAnsi="Verdana"/>
                <w:sz w:val="20"/>
                <w:szCs w:val="20"/>
              </w:rPr>
              <w:t>cation of free fatty acids in waste  cooking oils  (WCO): Role of ion-exchange resins</w:t>
            </w:r>
            <w:r>
              <w:rPr>
                <w:rFonts w:ascii="Verdana" w:hAnsi="Verdana"/>
                <w:sz w:val="20"/>
                <w:szCs w:val="20"/>
              </w:rPr>
              <w:t xml:space="preserve">”, </w:t>
            </w:r>
            <w:r w:rsidRPr="00772331">
              <w:rPr>
                <w:rFonts w:ascii="Verdana" w:hAnsi="Verdana"/>
                <w:i/>
                <w:sz w:val="20"/>
                <w:szCs w:val="20"/>
              </w:rPr>
              <w:t>Fuel</w:t>
            </w:r>
            <w:r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A36AA">
              <w:rPr>
                <w:rFonts w:ascii="Verdana" w:hAnsi="Verdana"/>
                <w:b/>
                <w:i/>
                <w:sz w:val="20"/>
                <w:szCs w:val="20"/>
              </w:rPr>
              <w:t>87</w:t>
            </w:r>
            <w:r>
              <w:rPr>
                <w:rFonts w:ascii="Verdana" w:hAnsi="Verdana"/>
                <w:sz w:val="20"/>
                <w:szCs w:val="20"/>
              </w:rPr>
              <w:t xml:space="preserve"> (2008) 1789-1798.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09471D" w:rsidRDefault="008118AA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</w:t>
            </w:r>
          </w:p>
        </w:tc>
        <w:tc>
          <w:tcPr>
            <w:tcW w:w="1984" w:type="dxa"/>
          </w:tcPr>
          <w:p w:rsidR="0009471D" w:rsidRDefault="00D03C2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Konusunda uzman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yetiştirme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EE7546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2007</w:t>
            </w:r>
          </w:p>
        </w:tc>
        <w:tc>
          <w:tcPr>
            <w:tcW w:w="6520" w:type="dxa"/>
          </w:tcPr>
          <w:p w:rsidR="0009471D" w:rsidRPr="0037554B" w:rsidRDefault="00EE7546" w:rsidP="00EE7546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1F2DBD">
              <w:rPr>
                <w:rFonts w:ascii="Verdana" w:hAnsi="Verdana"/>
                <w:b/>
                <w:sz w:val="20"/>
                <w:szCs w:val="20"/>
              </w:rPr>
              <w:t>Tapan</w:t>
            </w:r>
            <w:r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1F2DBD">
              <w:rPr>
                <w:rFonts w:ascii="Verdana" w:hAnsi="Verdana"/>
                <w:b/>
                <w:sz w:val="20"/>
                <w:szCs w:val="20"/>
              </w:rPr>
              <w:t xml:space="preserve"> N.A</w:t>
            </w:r>
            <w:r>
              <w:rPr>
                <w:rFonts w:ascii="Verdana" w:hAnsi="Verdana"/>
                <w:sz w:val="20"/>
                <w:szCs w:val="20"/>
              </w:rPr>
              <w:t>., “</w:t>
            </w:r>
            <w:r w:rsidRPr="003770A9">
              <w:rPr>
                <w:rFonts w:ascii="Verdana" w:hAnsi="Verdana"/>
                <w:sz w:val="20"/>
                <w:szCs w:val="20"/>
              </w:rPr>
              <w:t>A Mechanistic Approach to Elucidate Ethanol Electro-oxidation</w:t>
            </w:r>
            <w:r>
              <w:rPr>
                <w:rFonts w:ascii="Verdana" w:hAnsi="Verdana"/>
                <w:sz w:val="20"/>
                <w:szCs w:val="20"/>
              </w:rPr>
              <w:t xml:space="preserve">”, </w:t>
            </w:r>
            <w:r w:rsidRPr="00B127D4">
              <w:rPr>
                <w:rFonts w:ascii="Verdana" w:hAnsi="Verdana"/>
                <w:i/>
                <w:sz w:val="20"/>
                <w:szCs w:val="20"/>
              </w:rPr>
              <w:t>Turkish Journal of Chemistry</w:t>
            </w:r>
            <w:r w:rsidRPr="003770A9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657C19">
              <w:rPr>
                <w:rFonts w:ascii="Verdana" w:hAnsi="Verdana"/>
                <w:b/>
                <w:sz w:val="20"/>
                <w:szCs w:val="20"/>
              </w:rPr>
              <w:t>31</w:t>
            </w:r>
            <w:r w:rsidRPr="003770A9">
              <w:rPr>
                <w:rFonts w:ascii="Verdana" w:hAnsi="Verdana"/>
                <w:sz w:val="20"/>
                <w:szCs w:val="20"/>
              </w:rPr>
              <w:t xml:space="preserve"> (2007) 427-443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09471D" w:rsidRDefault="00657B06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Bireysel çalışma</w:t>
            </w:r>
          </w:p>
        </w:tc>
        <w:tc>
          <w:tcPr>
            <w:tcW w:w="3119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Araştırma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EE7546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2004</w:t>
            </w:r>
          </w:p>
        </w:tc>
        <w:tc>
          <w:tcPr>
            <w:tcW w:w="6520" w:type="dxa"/>
          </w:tcPr>
          <w:p w:rsidR="0009471D" w:rsidRPr="0037554B" w:rsidRDefault="0009471D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37554B">
              <w:rPr>
                <w:rFonts w:ascii="Verdana" w:hAnsi="Verdana"/>
                <w:b/>
                <w:sz w:val="20"/>
                <w:szCs w:val="20"/>
              </w:rPr>
              <w:t>A17. Tapan, N.A.</w:t>
            </w:r>
            <w:r w:rsidRPr="0037554B">
              <w:rPr>
                <w:rFonts w:ascii="Verdana" w:hAnsi="Verdana"/>
                <w:sz w:val="20"/>
                <w:szCs w:val="20"/>
              </w:rPr>
              <w:t>, Mustain, W.E., Gurau, B., Sandi, G., Prakash, J., “Investigation of Methanol Oxidation Electrokinetics on Pt in a DMFC Using the Asymmetric Electrode Technique”,</w:t>
            </w:r>
            <w:r w:rsidRPr="0037554B">
              <w:rPr>
                <w:bCs/>
                <w:i/>
                <w:iCs/>
              </w:rPr>
              <w:t xml:space="preserve"> </w:t>
            </w:r>
            <w:r w:rsidRPr="0037554B">
              <w:rPr>
                <w:rFonts w:ascii="Verdana" w:hAnsi="Verdana"/>
                <w:i/>
                <w:sz w:val="20"/>
                <w:szCs w:val="20"/>
              </w:rPr>
              <w:t>Journal of New Materials for Electrochemical Systems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37554B">
              <w:rPr>
                <w:rFonts w:ascii="Verdana" w:hAnsi="Verdana"/>
                <w:b/>
                <w:sz w:val="20"/>
                <w:szCs w:val="20"/>
              </w:rPr>
              <w:t>7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 (2004) 281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09471D" w:rsidRDefault="00BF1E5C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984" w:type="dxa"/>
          </w:tcPr>
          <w:p w:rsidR="0009471D" w:rsidRDefault="00D04359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09471D" w:rsidRDefault="00A514F3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Doktora çalışması</w:t>
            </w:r>
          </w:p>
        </w:tc>
      </w:tr>
      <w:tr w:rsidR="0009471D" w:rsidRPr="00FB6F4E" w:rsidTr="00CB54DE">
        <w:tc>
          <w:tcPr>
            <w:tcW w:w="852" w:type="dxa"/>
          </w:tcPr>
          <w:p w:rsidR="0009471D" w:rsidRPr="00FB6F4E" w:rsidRDefault="00EE7546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2003</w:t>
            </w:r>
          </w:p>
        </w:tc>
        <w:tc>
          <w:tcPr>
            <w:tcW w:w="6520" w:type="dxa"/>
          </w:tcPr>
          <w:p w:rsidR="0009471D" w:rsidRPr="0037554B" w:rsidRDefault="0009471D" w:rsidP="00837D53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37554B">
              <w:rPr>
                <w:rFonts w:ascii="Verdana" w:hAnsi="Verdana"/>
                <w:b/>
                <w:sz w:val="20"/>
                <w:szCs w:val="20"/>
              </w:rPr>
              <w:t>A18.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 Uner, D., </w:t>
            </w:r>
            <w:r w:rsidRPr="0037554B">
              <w:rPr>
                <w:rFonts w:ascii="Verdana" w:hAnsi="Verdana"/>
                <w:b/>
                <w:sz w:val="20"/>
                <w:szCs w:val="20"/>
              </w:rPr>
              <w:t>Tapan, N.A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., Ozen, I., Uner, M., “Oxygen adsorption and spillover over Pt/TiO2 catalysts”, </w:t>
            </w:r>
            <w:r w:rsidRPr="0037554B">
              <w:rPr>
                <w:rFonts w:ascii="Verdana" w:hAnsi="Verdana"/>
                <w:i/>
                <w:sz w:val="20"/>
                <w:szCs w:val="20"/>
              </w:rPr>
              <w:t>Applied Catalysis A: General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37554B">
              <w:rPr>
                <w:rFonts w:ascii="Verdana" w:hAnsi="Verdana"/>
                <w:b/>
                <w:sz w:val="20"/>
                <w:szCs w:val="20"/>
              </w:rPr>
              <w:t>251</w:t>
            </w:r>
            <w:r w:rsidRPr="0037554B">
              <w:rPr>
                <w:rFonts w:ascii="Verdana" w:hAnsi="Verdana"/>
                <w:sz w:val="20"/>
                <w:szCs w:val="20"/>
              </w:rPr>
              <w:t xml:space="preserve"> (2003) 225</w:t>
            </w:r>
          </w:p>
        </w:tc>
        <w:tc>
          <w:tcPr>
            <w:tcW w:w="1559" w:type="dxa"/>
          </w:tcPr>
          <w:p w:rsidR="0009471D" w:rsidRDefault="00CE3F0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09471D" w:rsidRDefault="0009471D" w:rsidP="008B67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9471D" w:rsidRDefault="00A514F3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09471D" w:rsidRDefault="00A514F3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Yüksek lisans çalışması</w:t>
            </w:r>
          </w:p>
        </w:tc>
      </w:tr>
      <w:tr w:rsidR="00B1560B" w:rsidRPr="00FB6F4E" w:rsidTr="00CB54DE">
        <w:tc>
          <w:tcPr>
            <w:tcW w:w="852" w:type="dxa"/>
          </w:tcPr>
          <w:p w:rsidR="00B1560B" w:rsidRPr="00FB6F4E" w:rsidRDefault="00587803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2009</w:t>
            </w:r>
          </w:p>
        </w:tc>
        <w:tc>
          <w:tcPr>
            <w:tcW w:w="6520" w:type="dxa"/>
          </w:tcPr>
          <w:p w:rsidR="00B1560B" w:rsidRPr="0009471D" w:rsidRDefault="0009471D" w:rsidP="008B67AA">
            <w:pPr>
              <w:spacing w:before="100" w:beforeAutospacing="1" w:after="100" w:afterAutospacing="1"/>
              <w:jc w:val="both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b/>
                <w:bCs/>
                <w:color w:val="333333"/>
                <w:sz w:val="20"/>
                <w:szCs w:val="20"/>
              </w:rPr>
              <w:t>Tapan, N.A.,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 xml:space="preserve"> Öztürk, E., “Performance analysis for 2-propanol and direct methanol fuel cells based on Pt containing anode electrocatalysts”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Turk. J. Chem.,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(2009), 487-499.</w:t>
            </w:r>
          </w:p>
        </w:tc>
        <w:tc>
          <w:tcPr>
            <w:tcW w:w="1559" w:type="dxa"/>
          </w:tcPr>
          <w:p w:rsidR="00B1560B" w:rsidRDefault="0009471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B1560B" w:rsidRDefault="0009471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B1560B" w:rsidRDefault="0009471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B1560B" w:rsidRDefault="0009471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Konusunda uzman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yetiştirme</w:t>
            </w:r>
          </w:p>
        </w:tc>
      </w:tr>
      <w:tr w:rsidR="00B1560B" w:rsidRPr="00FB6F4E" w:rsidTr="00CB54DE">
        <w:tc>
          <w:tcPr>
            <w:tcW w:w="852" w:type="dxa"/>
          </w:tcPr>
          <w:p w:rsidR="00B1560B" w:rsidRPr="00FB6F4E" w:rsidRDefault="0044162A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6520" w:type="dxa"/>
          </w:tcPr>
          <w:p w:rsidR="00B1560B" w:rsidRPr="00536B59" w:rsidRDefault="0044162A" w:rsidP="008B67AA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Varışlı, D., Rona, T., </w:t>
            </w:r>
            <w:r>
              <w:rPr>
                <w:rFonts w:ascii="Verdana" w:hAnsi="Verdana"/>
                <w:b/>
                <w:bCs/>
                <w:color w:val="333333"/>
                <w:sz w:val="20"/>
                <w:szCs w:val="20"/>
              </w:rPr>
              <w:t xml:space="preserve">Tapan, N.A., </w:t>
            </w:r>
            <w:r>
              <w:rPr>
                <w:rFonts w:ascii="Verdana" w:hAnsi="Verdana"/>
                <w:bCs/>
                <w:color w:val="333333"/>
                <w:sz w:val="20"/>
                <w:szCs w:val="20"/>
              </w:rPr>
              <w:t>“</w:t>
            </w:r>
            <w:r w:rsidRPr="0019564E">
              <w:rPr>
                <w:rFonts w:ascii="Verdana" w:hAnsi="Verdana"/>
                <w:color w:val="333333"/>
                <w:sz w:val="20"/>
                <w:szCs w:val="20"/>
              </w:rPr>
              <w:t>Synthesis and Characterization of Pt-Sn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19564E">
              <w:rPr>
                <w:rFonts w:ascii="Verdana" w:hAnsi="Verdana"/>
                <w:color w:val="333333"/>
                <w:sz w:val="20"/>
                <w:szCs w:val="20"/>
              </w:rPr>
              <w:t>Incorporated MCM-41 and Pt Incorporated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19564E">
              <w:rPr>
                <w:rFonts w:ascii="Verdana" w:hAnsi="Verdana"/>
                <w:color w:val="333333"/>
                <w:sz w:val="20"/>
                <w:szCs w:val="20"/>
              </w:rPr>
              <w:t>Sn-SiO2 Type Mesoporous Catalysts for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19564E">
              <w:rPr>
                <w:rFonts w:ascii="Verdana" w:hAnsi="Verdana"/>
                <w:color w:val="333333"/>
                <w:sz w:val="20"/>
                <w:szCs w:val="20"/>
              </w:rPr>
              <w:t>Direct Ethanol Fuel Cell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” International Journal of Chemical Reactor Engineering, 8, (2010) A152.</w:t>
            </w:r>
          </w:p>
        </w:tc>
        <w:tc>
          <w:tcPr>
            <w:tcW w:w="1559" w:type="dxa"/>
          </w:tcPr>
          <w:p w:rsidR="00B1560B" w:rsidRDefault="0044162A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B1560B" w:rsidRDefault="00BD7C26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B1560B" w:rsidRDefault="00BD7C26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B1560B" w:rsidRDefault="00BD7C26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Konusunda uzman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yetiştirme</w:t>
            </w:r>
          </w:p>
        </w:tc>
      </w:tr>
      <w:tr w:rsidR="00B1560B" w:rsidRPr="00FB6F4E" w:rsidTr="00CB54DE">
        <w:tc>
          <w:tcPr>
            <w:tcW w:w="852" w:type="dxa"/>
          </w:tcPr>
          <w:p w:rsidR="00B1560B" w:rsidRPr="00FB6F4E" w:rsidRDefault="004A25DB" w:rsidP="008B67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6520" w:type="dxa"/>
          </w:tcPr>
          <w:p w:rsidR="00B1560B" w:rsidRPr="00536B59" w:rsidRDefault="004A25DB" w:rsidP="008B67AA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0E4A7B">
              <w:rPr>
                <w:rFonts w:ascii="Verdana" w:hAnsi="Verdana"/>
                <w:b/>
                <w:sz w:val="20"/>
                <w:szCs w:val="20"/>
              </w:rPr>
              <w:t>Tapan, N.A</w:t>
            </w:r>
            <w:r w:rsidRPr="000E4A7B">
              <w:rPr>
                <w:rFonts w:ascii="Verdana" w:hAnsi="Verdana"/>
                <w:sz w:val="20"/>
                <w:szCs w:val="20"/>
              </w:rPr>
              <w:t>., Yıldız, Ö.,“ Electrochemical Performance of Low Pt and Ru Loaded Fe-Ni Bimetallics as an Anode Electrode in Direct Ethanol Fuel Cells”</w:t>
            </w:r>
            <w:r w:rsidRPr="000E4A7B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International Journal of Chemical Reactor Engineering,8 , (2010) A160.</w:t>
            </w:r>
          </w:p>
        </w:tc>
        <w:tc>
          <w:tcPr>
            <w:tcW w:w="1559" w:type="dxa"/>
          </w:tcPr>
          <w:p w:rsidR="00B1560B" w:rsidRDefault="004A25DB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B1560B" w:rsidRDefault="00B1560B" w:rsidP="008B67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B1560B" w:rsidRDefault="00C57D96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B1560B" w:rsidRDefault="00C57D96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Konusunda uzman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yetiştirme</w:t>
            </w:r>
          </w:p>
        </w:tc>
      </w:tr>
      <w:tr w:rsidR="00950A6D" w:rsidRPr="00FB6F4E" w:rsidTr="00CB54DE">
        <w:tc>
          <w:tcPr>
            <w:tcW w:w="852" w:type="dxa"/>
          </w:tcPr>
          <w:p w:rsidR="00950A6D" w:rsidRPr="00FB6F4E" w:rsidRDefault="00950A6D" w:rsidP="008B67A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950A6D" w:rsidRPr="00FB6F4E" w:rsidRDefault="00950A6D" w:rsidP="008B67AA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536B59">
              <w:rPr>
                <w:rFonts w:ascii="Verdana" w:hAnsi="Verdana"/>
                <w:sz w:val="20"/>
                <w:szCs w:val="20"/>
              </w:rPr>
              <w:t xml:space="preserve">Fiala, R., Matolinova, I., Matolin, V., Sevcikova, K., Yoshikawa, H., and </w:t>
            </w:r>
            <w:r w:rsidRPr="00536B59">
              <w:rPr>
                <w:rFonts w:ascii="Verdana" w:hAnsi="Verdana"/>
                <w:b/>
                <w:sz w:val="20"/>
                <w:szCs w:val="20"/>
              </w:rPr>
              <w:t>Tapan, A.,</w:t>
            </w:r>
            <w:r w:rsidRPr="00536B59">
              <w:rPr>
                <w:rFonts w:ascii="Verdana" w:hAnsi="Verdana"/>
                <w:sz w:val="20"/>
                <w:szCs w:val="20"/>
              </w:rPr>
              <w:t xml:space="preserve"> “Electro-Oxidation Activity of Pt-CeOx Carbon Supported Catalysts” Int. J. Electrochem. Sci., 8 (2013) 10204 - 10218.</w:t>
            </w:r>
            <w:r w:rsidRPr="000D783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Yurtdışı meslektaşlar</w:t>
            </w:r>
          </w:p>
        </w:tc>
        <w:tc>
          <w:tcPr>
            <w:tcW w:w="311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 arası işbirliği</w:t>
            </w:r>
          </w:p>
        </w:tc>
      </w:tr>
      <w:tr w:rsidR="00950A6D" w:rsidRPr="00FB6F4E" w:rsidTr="00CB54DE">
        <w:tc>
          <w:tcPr>
            <w:tcW w:w="852" w:type="dxa"/>
          </w:tcPr>
          <w:p w:rsidR="00950A6D" w:rsidRPr="00FB6F4E" w:rsidRDefault="00950A6D" w:rsidP="008B67A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20" w:type="dxa"/>
          </w:tcPr>
          <w:p w:rsidR="00950A6D" w:rsidRPr="00FB6F4E" w:rsidRDefault="00950A6D" w:rsidP="008B67AA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354864">
              <w:rPr>
                <w:rFonts w:ascii="Verdana" w:hAnsi="Verdana"/>
                <w:b/>
                <w:sz w:val="20"/>
                <w:szCs w:val="20"/>
              </w:rPr>
              <w:t xml:space="preserve">TAPAN </w:t>
            </w:r>
            <w:r w:rsidRPr="00354864">
              <w:rPr>
                <w:rFonts w:ascii="Verdana" w:hAnsi="Verdana"/>
                <w:sz w:val="20"/>
                <w:szCs w:val="20"/>
              </w:rPr>
              <w:t>Niyazi Alper, ZHUMATAYEVA Uldana, GÖKKAYA Ekin “ PtRuC/CeO2 KOMPOZİT ELEKTRO-KATALİZÖRLERİNİN KARBON MONOKSİT VE ETANOL ELEKTRO-OKSİDASYON AKTİVİTESİNİN BELİRLENMESİ</w:t>
            </w:r>
            <w:r>
              <w:rPr>
                <w:rFonts w:ascii="Verdana" w:hAnsi="Verdana"/>
                <w:sz w:val="20"/>
                <w:szCs w:val="20"/>
              </w:rPr>
              <w:t>”</w:t>
            </w:r>
            <w:r w:rsidRPr="00354864">
              <w:rPr>
                <w:rFonts w:ascii="Verdana" w:hAnsi="Verdana"/>
                <w:sz w:val="20"/>
                <w:szCs w:val="20"/>
              </w:rPr>
              <w:t xml:space="preserve"> Gazi Üniv. Müh. Mim. Fak. Der. Cilt 28, No 4, 819-829, 2013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155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</w:p>
        </w:tc>
      </w:tr>
      <w:tr w:rsidR="00950A6D" w:rsidRPr="00FB6F4E" w:rsidTr="00CB54DE">
        <w:tc>
          <w:tcPr>
            <w:tcW w:w="852" w:type="dxa"/>
          </w:tcPr>
          <w:p w:rsidR="00950A6D" w:rsidRPr="00FB6F4E" w:rsidRDefault="00950A6D" w:rsidP="008B67A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950A6D" w:rsidRPr="00FB6F4E" w:rsidRDefault="00950A6D" w:rsidP="008B67AA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896FA4">
              <w:rPr>
                <w:rFonts w:ascii="Verdana" w:hAnsi="Verdana"/>
                <w:b/>
                <w:sz w:val="20"/>
                <w:szCs w:val="20"/>
              </w:rPr>
              <w:t>Tapan,N.A</w:t>
            </w:r>
            <w:r w:rsidRPr="00896FA4">
              <w:rPr>
                <w:rFonts w:ascii="Verdana" w:hAnsi="Verdana"/>
                <w:sz w:val="20"/>
                <w:szCs w:val="20"/>
              </w:rPr>
              <w:t>., “Simulation of impedance spectra of oxalic acid electro-reduction to glyoxylic acid: effect of chemical activator, pH, activation energy and reduction potential”</w:t>
            </w:r>
            <w:r>
              <w:rPr>
                <w:rFonts w:ascii="Verdana" w:hAnsi="Verdana"/>
                <w:sz w:val="20"/>
                <w:szCs w:val="20"/>
              </w:rPr>
              <w:t xml:space="preserve"> Turkish Journal of Chemistry, (2014) 38(1)127-141.</w:t>
            </w:r>
            <w:r w:rsidRPr="002613B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Araştırma Projesi</w:t>
            </w:r>
          </w:p>
        </w:tc>
        <w:tc>
          <w:tcPr>
            <w:tcW w:w="311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Lisans Araştırma Projesinden çıkmıştır</w:t>
            </w:r>
          </w:p>
        </w:tc>
      </w:tr>
      <w:tr w:rsidR="00950A6D" w:rsidRPr="00FB6F4E" w:rsidTr="00CB54DE">
        <w:tc>
          <w:tcPr>
            <w:tcW w:w="852" w:type="dxa"/>
          </w:tcPr>
          <w:p w:rsidR="00950A6D" w:rsidRPr="00FB6F4E" w:rsidRDefault="00950A6D" w:rsidP="008B67A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950A6D" w:rsidRPr="00FB6F4E" w:rsidRDefault="00950A6D" w:rsidP="008B67AA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8F419C">
              <w:rPr>
                <w:rFonts w:ascii="Verdana" w:hAnsi="Verdana"/>
                <w:b/>
                <w:sz w:val="20"/>
                <w:szCs w:val="20"/>
              </w:rPr>
              <w:t>Tapan, N.A.,</w:t>
            </w:r>
            <w:r w:rsidRPr="00861815">
              <w:rPr>
                <w:rFonts w:ascii="Verdana" w:hAnsi="Verdana"/>
                <w:sz w:val="20"/>
                <w:szCs w:val="20"/>
              </w:rPr>
              <w:t xml:space="preserve"> Cacan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861815">
              <w:rPr>
                <w:rFonts w:ascii="Verdana" w:hAnsi="Verdana"/>
                <w:sz w:val="20"/>
                <w:szCs w:val="20"/>
              </w:rPr>
              <w:t xml:space="preserve"> U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861815">
              <w:rPr>
                <w:rFonts w:ascii="Verdana" w:hAnsi="Verdana"/>
                <w:sz w:val="20"/>
                <w:szCs w:val="20"/>
              </w:rPr>
              <w:t>B., Varışl</w:t>
            </w:r>
            <w:r>
              <w:rPr>
                <w:rFonts w:ascii="Verdana" w:hAnsi="Verdana"/>
                <w:sz w:val="20"/>
                <w:szCs w:val="20"/>
              </w:rPr>
              <w:t>ı</w:t>
            </w:r>
            <w:r w:rsidRPr="00861815">
              <w:rPr>
                <w:rFonts w:ascii="Verdana" w:hAnsi="Verdana"/>
                <w:sz w:val="20"/>
                <w:szCs w:val="20"/>
              </w:rPr>
              <w:t xml:space="preserve"> D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861815">
              <w:rPr>
                <w:rFonts w:ascii="Verdana" w:hAnsi="Verdana"/>
                <w:sz w:val="20"/>
                <w:szCs w:val="20"/>
              </w:rPr>
              <w:t>“Ceria Based Nano-composite Synthesis for Direct Alcohol Fuel Cells”Int. J. Electroc</w:t>
            </w:r>
            <w:r>
              <w:rPr>
                <w:rFonts w:ascii="Verdana" w:hAnsi="Verdana"/>
                <w:sz w:val="20"/>
                <w:szCs w:val="20"/>
              </w:rPr>
              <w:t>hem. Sci.,9 (2014) 4440 – 4464.</w:t>
            </w:r>
            <w:r w:rsidRPr="004D673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Tubitak Projesi</w:t>
            </w:r>
          </w:p>
        </w:tc>
        <w:tc>
          <w:tcPr>
            <w:tcW w:w="3119" w:type="dxa"/>
          </w:tcPr>
          <w:p w:rsidR="00950A6D" w:rsidRPr="00FB6F4E" w:rsidRDefault="00950A6D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Konusunda uzman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yetiştirme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CB54DE" w:rsidP="00CB54D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Tapan, N.A., </w:t>
            </w:r>
            <w:r w:rsidRPr="00A51C4D">
              <w:rPr>
                <w:rFonts w:ascii="Verdana" w:hAnsi="Verdana"/>
                <w:sz w:val="20"/>
                <w:szCs w:val="20"/>
              </w:rPr>
              <w:t>Günay, M.E.,Yıldırım, R., “</w:t>
            </w:r>
            <w:hyperlink r:id="rId6" w:history="1">
              <w:r w:rsidRPr="00A51C4D">
                <w:rPr>
                  <w:rFonts w:ascii="Verdana" w:hAnsi="Verdana" w:hint="eastAsia"/>
                  <w:sz w:val="20"/>
                  <w:szCs w:val="20"/>
                </w:rPr>
                <w:t>Constructing global models from past publications to improve design and operating conditions for direct alcohol fuel cells</w:t>
              </w:r>
            </w:hyperlink>
            <w:r w:rsidRPr="00A51C4D">
              <w:rPr>
                <w:rFonts w:ascii="Verdana" w:hAnsi="Verdana"/>
                <w:sz w:val="20"/>
                <w:szCs w:val="20"/>
              </w:rPr>
              <w:t>”</w:t>
            </w:r>
            <w:r w:rsidRPr="00A51C4D">
              <w:rPr>
                <w:rFonts w:ascii="Verdana" w:hAnsi="Verdana" w:hint="eastAsia"/>
                <w:sz w:val="20"/>
                <w:szCs w:val="20"/>
              </w:rPr>
              <w:t xml:space="preserve"> Chemical Engineering Research and Design</w:t>
            </w:r>
            <w:r w:rsidRPr="00A51C4D">
              <w:rPr>
                <w:rFonts w:ascii="Verdana" w:hAnsi="Verdana"/>
                <w:sz w:val="20"/>
                <w:szCs w:val="20"/>
              </w:rPr>
              <w:t>,105 (2016)162-170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6339D0" w:rsidRPr="00FB6F4E" w:rsidRDefault="0080114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3A050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6339D0" w:rsidRPr="00FB6F4E" w:rsidRDefault="005D2E17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6339D0" w:rsidRPr="00FB6F4E" w:rsidRDefault="005D2E17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Disiplinlerarası</w:t>
            </w:r>
          </w:p>
        </w:tc>
      </w:tr>
      <w:tr w:rsidR="005D2E17" w:rsidRPr="00FB6F4E" w:rsidTr="0034305A">
        <w:tc>
          <w:tcPr>
            <w:tcW w:w="852" w:type="dxa"/>
          </w:tcPr>
          <w:p w:rsidR="005D2E17" w:rsidRPr="00FB6F4E" w:rsidRDefault="005D2E17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520" w:type="dxa"/>
          </w:tcPr>
          <w:p w:rsidR="005D2E17" w:rsidRPr="00FB6F4E" w:rsidRDefault="005D2E17" w:rsidP="0033075E">
            <w:pPr>
              <w:jc w:val="both"/>
              <w:rPr>
                <w:b/>
                <w:bCs/>
                <w:sz w:val="22"/>
                <w:szCs w:val="22"/>
              </w:rPr>
            </w:pPr>
            <w:r w:rsidRPr="00004261">
              <w:rPr>
                <w:rFonts w:ascii="Verdana" w:hAnsi="Verdana"/>
                <w:b/>
                <w:sz w:val="20"/>
                <w:szCs w:val="20"/>
              </w:rPr>
              <w:t>Tapan, N.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Pr="00004261">
              <w:rPr>
                <w:rFonts w:ascii="Verdana" w:hAnsi="Verdana"/>
                <w:b/>
                <w:sz w:val="20"/>
                <w:szCs w:val="20"/>
              </w:rPr>
              <w:t>,</w:t>
            </w:r>
            <w:r w:rsidRPr="00004261">
              <w:rPr>
                <w:rFonts w:ascii="Verdana" w:hAnsi="Verdana"/>
                <w:sz w:val="20"/>
                <w:szCs w:val="20"/>
              </w:rPr>
              <w:t xml:space="preserve"> Yıldırım, R. and Erdem Günay, M. (2016), Analysis of past experimental data in literature to determine conditions for high performance in biodiesel production. Biofuels, Bioprod. Bioref., 10: 422–434. doi:10.1002/bbb.1650</w:t>
            </w:r>
          </w:p>
        </w:tc>
        <w:tc>
          <w:tcPr>
            <w:tcW w:w="1559" w:type="dxa"/>
          </w:tcPr>
          <w:p w:rsidR="005D2E17" w:rsidRPr="00FB6F4E" w:rsidRDefault="0005189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SCI-Exp</w:t>
            </w:r>
          </w:p>
        </w:tc>
        <w:tc>
          <w:tcPr>
            <w:tcW w:w="1560" w:type="dxa"/>
          </w:tcPr>
          <w:p w:rsidR="005D2E17" w:rsidRPr="00FB6F4E" w:rsidRDefault="003A050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5D2E17" w:rsidRPr="00FB6F4E" w:rsidRDefault="005D2E17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Meslektaşlar</w:t>
            </w:r>
          </w:p>
        </w:tc>
        <w:tc>
          <w:tcPr>
            <w:tcW w:w="3119" w:type="dxa"/>
          </w:tcPr>
          <w:p w:rsidR="005D2E17" w:rsidRPr="00FB6F4E" w:rsidRDefault="005D2E17" w:rsidP="008B67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Disiplinlerarası</w:t>
            </w:r>
          </w:p>
        </w:tc>
      </w:tr>
      <w:tr w:rsidR="00CB54DE" w:rsidRPr="00FB6F4E" w:rsidTr="0034305A">
        <w:tc>
          <w:tcPr>
            <w:tcW w:w="852" w:type="dxa"/>
          </w:tcPr>
          <w:p w:rsidR="00CB54DE" w:rsidRPr="00FB6F4E" w:rsidRDefault="00CB54DE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CB54DE" w:rsidRPr="00FB6F4E" w:rsidRDefault="0033075E" w:rsidP="0033075E">
            <w:pPr>
              <w:jc w:val="both"/>
              <w:rPr>
                <w:b/>
                <w:bCs/>
                <w:sz w:val="22"/>
                <w:szCs w:val="22"/>
              </w:rPr>
            </w:pPr>
            <w:r w:rsidRPr="00004261">
              <w:rPr>
                <w:rFonts w:ascii="Verdana" w:hAnsi="Verdana"/>
                <w:b/>
                <w:sz w:val="20"/>
                <w:szCs w:val="20"/>
              </w:rPr>
              <w:t>Tapan, N.</w:t>
            </w:r>
            <w:r>
              <w:rPr>
                <w:rFonts w:ascii="Verdana" w:hAnsi="Verdana"/>
                <w:b/>
                <w:sz w:val="20"/>
                <w:szCs w:val="20"/>
              </w:rPr>
              <w:t>A</w:t>
            </w:r>
            <w:r w:rsidRPr="005F72B8">
              <w:rPr>
                <w:rFonts w:ascii="Verdana" w:hAnsi="Verdana"/>
                <w:sz w:val="20"/>
                <w:szCs w:val="20"/>
              </w:rPr>
              <w:t>, (2016),</w:t>
            </w:r>
            <w:r>
              <w:rPr>
                <w:rFonts w:ascii="Verdana" w:hAnsi="Verdana"/>
                <w:sz w:val="20"/>
                <w:szCs w:val="20"/>
              </w:rPr>
              <w:t xml:space="preserve"> CO</w:t>
            </w:r>
            <w:r>
              <w:rPr>
                <w:rFonts w:ascii="Verdana" w:hAnsi="Verdana"/>
                <w:sz w:val="20"/>
                <w:szCs w:val="20"/>
                <w:vertAlign w:val="sub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 electroreduction on P4VP modified copper deposited gas diffusion layer electrode: pH effect</w:t>
            </w:r>
            <w:r w:rsidRPr="00004261">
              <w:rPr>
                <w:rFonts w:ascii="Verdana" w:hAnsi="Verdana"/>
                <w:sz w:val="20"/>
                <w:szCs w:val="20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>Materials for Renewable and Sustainable Energy</w:t>
            </w:r>
            <w:r w:rsidRPr="00004261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>5(4)</w:t>
            </w:r>
            <w:r w:rsidRPr="00004261">
              <w:rPr>
                <w:rFonts w:ascii="Verdana" w:hAnsi="Verdana"/>
                <w:sz w:val="20"/>
                <w:szCs w:val="20"/>
              </w:rPr>
              <w:t xml:space="preserve">: </w:t>
            </w:r>
            <w:r>
              <w:rPr>
                <w:rFonts w:ascii="Verdana" w:hAnsi="Verdana"/>
                <w:sz w:val="20"/>
                <w:szCs w:val="20"/>
              </w:rPr>
              <w:t>1-10</w:t>
            </w:r>
            <w:r w:rsidRPr="00004261">
              <w:rPr>
                <w:rFonts w:ascii="Verdana" w:hAnsi="Verdana"/>
                <w:sz w:val="20"/>
                <w:szCs w:val="20"/>
              </w:rPr>
              <w:t>. doi:</w:t>
            </w:r>
            <w:r>
              <w:rPr>
                <w:rFonts w:ascii="Verdana" w:hAnsi="Verdana"/>
                <w:sz w:val="20"/>
                <w:szCs w:val="20"/>
              </w:rPr>
              <w:t>10.1007/s40243-016-0082-0</w:t>
            </w:r>
          </w:p>
        </w:tc>
        <w:tc>
          <w:tcPr>
            <w:tcW w:w="1559" w:type="dxa"/>
          </w:tcPr>
          <w:p w:rsidR="00CB54DE" w:rsidRPr="00FB6F4E" w:rsidRDefault="008D3A9E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Emerging Sources Citation Index</w:t>
            </w:r>
          </w:p>
        </w:tc>
        <w:tc>
          <w:tcPr>
            <w:tcW w:w="1560" w:type="dxa"/>
          </w:tcPr>
          <w:p w:rsidR="00CB54DE" w:rsidRPr="00FB6F4E" w:rsidRDefault="00CB54DE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CB54DE" w:rsidRPr="00FB6F4E" w:rsidRDefault="00CE175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Doktora sonrası bursta yapılan çalışmadan çıkan yayın</w:t>
            </w:r>
          </w:p>
        </w:tc>
        <w:tc>
          <w:tcPr>
            <w:tcW w:w="3119" w:type="dxa"/>
          </w:tcPr>
          <w:p w:rsidR="00CB54DE" w:rsidRPr="00FB6F4E" w:rsidRDefault="00CE175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Disiplinlerarası</w:t>
            </w:r>
          </w:p>
        </w:tc>
      </w:tr>
    </w:tbl>
    <w:p w:rsidR="00DF660C" w:rsidRDefault="00DF660C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DF660C" w:rsidRDefault="00DF660C" w:rsidP="00DF660C">
      <w:r>
        <w:br w:type="page"/>
      </w:r>
    </w:p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C64517" w:rsidRPr="00FB6F4E" w:rsidTr="0034305A">
        <w:tc>
          <w:tcPr>
            <w:tcW w:w="851" w:type="dxa"/>
          </w:tcPr>
          <w:p w:rsidR="00C64517" w:rsidRPr="00FB6F4E" w:rsidRDefault="00C64517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C64517" w:rsidRPr="00A207AF" w:rsidRDefault="00C64517" w:rsidP="00425B7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207AF">
              <w:rPr>
                <w:rFonts w:ascii="Verdana" w:hAnsi="Verdana"/>
                <w:b/>
                <w:bCs/>
                <w:sz w:val="20"/>
              </w:rPr>
              <w:t xml:space="preserve">Tapan, N.A., </w:t>
            </w:r>
            <w:r w:rsidRPr="00A207AF">
              <w:rPr>
                <w:rFonts w:ascii="Verdana" w:hAnsi="Verdana"/>
                <w:bCs/>
                <w:sz w:val="20"/>
              </w:rPr>
              <w:t>Ceria Nano-composite Synthesis for Direct Alcohol Fuel Cells, 11th European Congress on Catalysis – EuropaCat-XI, Lyon, France, September 1st-6th, 2013.</w:t>
            </w:r>
            <w:r w:rsidRPr="00A207A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C64517" w:rsidRPr="00FB6F4E" w:rsidRDefault="00C64517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C64517" w:rsidRPr="00FB6F4E" w:rsidRDefault="00F143D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C64517" w:rsidRPr="00FB6F4E" w:rsidRDefault="00F143D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Konusunda uzman yetiştirme</w:t>
            </w:r>
          </w:p>
        </w:tc>
      </w:tr>
      <w:tr w:rsidR="00C64517" w:rsidRPr="00FB6F4E" w:rsidTr="0034305A">
        <w:tc>
          <w:tcPr>
            <w:tcW w:w="851" w:type="dxa"/>
          </w:tcPr>
          <w:p w:rsidR="00C64517" w:rsidRPr="00FB6F4E" w:rsidRDefault="00C64517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C64517" w:rsidRPr="00A207AF" w:rsidRDefault="00C64517" w:rsidP="00425B7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A207AF">
              <w:rPr>
                <w:rFonts w:ascii="Verdana" w:hAnsi="Verdana"/>
                <w:b/>
                <w:bCs/>
                <w:sz w:val="20"/>
              </w:rPr>
              <w:t>Tapan, N.A.,</w:t>
            </w:r>
            <w:r w:rsidRPr="00A207AF">
              <w:rPr>
                <w:rFonts w:ascii="Verdana" w:hAnsi="Verdana"/>
                <w:bCs/>
                <w:sz w:val="20"/>
              </w:rPr>
              <w:t xml:space="preserve"> Koper, M.T.M., Kortlever, R., Electroreduction of CO</w:t>
            </w:r>
            <w:r w:rsidRPr="00A207AF">
              <w:rPr>
                <w:rFonts w:ascii="Verdana" w:hAnsi="Verdana"/>
                <w:bCs/>
                <w:sz w:val="20"/>
                <w:vertAlign w:val="subscript"/>
              </w:rPr>
              <w:t>2</w:t>
            </w:r>
            <w:r w:rsidRPr="00A207AF">
              <w:rPr>
                <w:rFonts w:ascii="Verdana" w:hAnsi="Verdana"/>
                <w:bCs/>
                <w:sz w:val="20"/>
              </w:rPr>
              <w:t xml:space="preserve"> on PVP loaded copper electrodes supported on gas diffusion layer, Electrochem 2015, TU Delft, Netherlands,September 28th, 2015.</w:t>
            </w:r>
            <w:r w:rsidRPr="00A207A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C64517" w:rsidRPr="00FB6F4E" w:rsidRDefault="00C64517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C64517" w:rsidRPr="00FB6F4E" w:rsidRDefault="00F143D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Burs</w:t>
            </w:r>
          </w:p>
        </w:tc>
        <w:tc>
          <w:tcPr>
            <w:tcW w:w="3119" w:type="dxa"/>
          </w:tcPr>
          <w:p w:rsidR="00C64517" w:rsidRPr="00FB6F4E" w:rsidRDefault="00F143D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,disiplinlerarası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C64517" w:rsidRPr="00CE7BBB" w:rsidRDefault="00C64517" w:rsidP="00C64517">
            <w:pPr>
              <w:jc w:val="both"/>
              <w:rPr>
                <w:rFonts w:ascii="Verdana" w:hAnsi="Verdana"/>
                <w:b/>
                <w:bCs/>
                <w:sz w:val="20"/>
              </w:rPr>
            </w:pPr>
            <w:r w:rsidRPr="0036153A">
              <w:rPr>
                <w:rFonts w:ascii="Verdana" w:hAnsi="Verdana"/>
                <w:b/>
                <w:bCs/>
                <w:sz w:val="20"/>
              </w:rPr>
              <w:t>Tapan, N.A.,</w:t>
            </w:r>
            <w:r>
              <w:rPr>
                <w:rFonts w:ascii="Verdana" w:hAnsi="Verdana"/>
                <w:bCs/>
                <w:sz w:val="20"/>
              </w:rPr>
              <w:t xml:space="preserve"> Koper, M.T.M., Kortlever, R., </w:t>
            </w:r>
            <w:r>
              <w:rPr>
                <w:rFonts w:ascii="Verdana" w:hAnsi="Verdana"/>
                <w:sz w:val="20"/>
                <w:szCs w:val="20"/>
              </w:rPr>
              <w:t>CO</w:t>
            </w:r>
            <w:r>
              <w:rPr>
                <w:rFonts w:ascii="Verdana" w:hAnsi="Verdana"/>
                <w:sz w:val="20"/>
                <w:szCs w:val="20"/>
                <w:vertAlign w:val="sub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 electroreduction on P4VP modified copper deposited gas diffusion layer electrode: pH effect, 6th Baltic Electrochemistry Conference, 15th-17th June,2016. BEC book of abtracts p 134.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F143D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Burs</w:t>
            </w:r>
          </w:p>
        </w:tc>
        <w:tc>
          <w:tcPr>
            <w:tcW w:w="3119" w:type="dxa"/>
          </w:tcPr>
          <w:p w:rsidR="0034305A" w:rsidRPr="00FB6F4E" w:rsidRDefault="00F143D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,disiplinlerarası</w:t>
            </w: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594C3C" w:rsidRPr="00594C3C" w:rsidRDefault="00594C3C" w:rsidP="00594C3C">
            <w:pPr>
              <w:pStyle w:val="GvdeMetniGirintisi"/>
              <w:rPr>
                <w:rFonts w:ascii="Verdana" w:hAnsi="Verdana"/>
                <w:bCs/>
                <w:sz w:val="20"/>
              </w:rPr>
            </w:pPr>
            <w:r w:rsidRPr="00594C3C">
              <w:rPr>
                <w:rFonts w:ascii="Verdana" w:hAnsi="Verdana"/>
                <w:bCs/>
                <w:sz w:val="20"/>
              </w:rPr>
              <w:t>Tapan, N.A., Cacan, U.B., Varışlı D., Characterization of Ceria Nano-composites and Their Performance of in Direct Alcohol Fuel Cells, NCC5, p69, 23-26 Nisan 2014, Çukurova Üniversitesi, Adana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9270C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9270C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Konusunda uzman yetiştirme</w:t>
            </w:r>
          </w:p>
        </w:tc>
      </w:tr>
    </w:tbl>
    <w:p w:rsidR="0034305A" w:rsidRDefault="0034305A" w:rsidP="00F31C97"/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>
              <w:rPr>
                <w:iCs w:val="0"/>
              </w:rPr>
              <w:t>SCI/SCIE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ED508E" w:rsidP="005E0C81">
            <w:r>
              <w:t>20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ED508E" w:rsidP="005E0C81">
            <w:r>
              <w:t>21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ED508E" w:rsidP="005E0C81">
            <w:r>
              <w:t>23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</w:p>
        </w:tc>
        <w:tc>
          <w:tcPr>
            <w:tcW w:w="4110" w:type="dxa"/>
          </w:tcPr>
          <w:p w:rsidR="00F31C97" w:rsidRDefault="00ED508E" w:rsidP="005E0C81">
            <w:r>
              <w:t>30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ED508E" w:rsidP="005E0C81">
            <w:r>
              <w:t>19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</w:t>
            </w:r>
            <w:r w:rsidR="006A7684">
              <w:rPr>
                <w:b/>
                <w:lang w:val="tr-TR"/>
              </w:rPr>
              <w:t>6</w:t>
            </w:r>
          </w:p>
        </w:tc>
        <w:tc>
          <w:tcPr>
            <w:tcW w:w="6096" w:type="dxa"/>
          </w:tcPr>
          <w:p w:rsidR="00E27F58" w:rsidRPr="006A7684" w:rsidRDefault="006A7684" w:rsidP="006A7684">
            <w:pPr>
              <w:tabs>
                <w:tab w:val="num" w:pos="0"/>
              </w:tabs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Najafov, B.,”Hidrotermal Şartlarda Marn Kullanımı ile Biyodizel Üretimi”, Gazi Üniversitesi, Mart 2016 </w:t>
            </w:r>
          </w:p>
        </w:tc>
        <w:tc>
          <w:tcPr>
            <w:tcW w:w="2409" w:type="dxa"/>
          </w:tcPr>
          <w:p w:rsidR="00E27F58" w:rsidRDefault="008431D7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8431D7" w:rsidP="005E0C81">
            <w:r>
              <w:t>Tez (1)</w:t>
            </w:r>
          </w:p>
        </w:tc>
      </w:tr>
    </w:tbl>
    <w:p w:rsidR="00F31C97" w:rsidRDefault="00F31C97" w:rsidP="00F31C97">
      <w:pPr>
        <w:rPr>
          <w:szCs w:val="22"/>
        </w:rPr>
      </w:pPr>
    </w:p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8C11A0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rFonts w:ascii="Verdana" w:hAnsi="Verdana"/>
                <w:sz w:val="20"/>
                <w:szCs w:val="20"/>
              </w:rPr>
              <w:t>01.07.2015-01.01.2016</w:t>
            </w:r>
          </w:p>
        </w:tc>
        <w:tc>
          <w:tcPr>
            <w:tcW w:w="13112" w:type="dxa"/>
          </w:tcPr>
          <w:p w:rsidR="008C11A0" w:rsidRDefault="00594C3C" w:rsidP="008C11A0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Belirtilen tarihler</w:t>
            </w:r>
            <w:r w:rsidR="008C11A0">
              <w:rPr>
                <w:rFonts w:ascii="Verdana" w:hAnsi="Verdana"/>
                <w:sz w:val="20"/>
                <w:szCs w:val="20"/>
              </w:rPr>
              <w:t xml:space="preserve"> arasında 6 ay süreyle yapılan doktora sonrası çalışma, TUBİTAK tarafından 2219 Yurt dışı Doktora sonrası araştırma Burs programı ile desteklenmiştir.</w:t>
            </w:r>
            <w:r w:rsidR="008C11A0" w:rsidRPr="00420496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F31C97" w:rsidRDefault="00F31C97" w:rsidP="005E0C81"/>
        </w:tc>
      </w:tr>
      <w:tr w:rsidR="008C11A0" w:rsidTr="00CC23E4">
        <w:tblPrEx>
          <w:shd w:val="clear" w:color="auto" w:fill="auto"/>
        </w:tblPrEx>
        <w:tc>
          <w:tcPr>
            <w:tcW w:w="2448" w:type="dxa"/>
          </w:tcPr>
          <w:p w:rsidR="000F5206" w:rsidRDefault="000F5206" w:rsidP="000F5206">
            <w:pPr>
              <w:tabs>
                <w:tab w:val="num" w:pos="360"/>
              </w:tabs>
              <w:spacing w:before="100" w:beforeAutospacing="1" w:after="100" w:afterAutospacing="1"/>
              <w:ind w:left="360" w:hanging="360"/>
              <w:jc w:val="both"/>
              <w:rPr>
                <w:rFonts w:ascii="Verdana" w:hAnsi="Verdana"/>
                <w:sz w:val="20"/>
                <w:szCs w:val="20"/>
              </w:rPr>
            </w:pPr>
            <w:r w:rsidRPr="00974496">
              <w:rPr>
                <w:rFonts w:ascii="Verdana" w:hAnsi="Verdana"/>
                <w:sz w:val="20"/>
                <w:szCs w:val="20"/>
              </w:rPr>
              <w:t xml:space="preserve">1999-2003 </w:t>
            </w:r>
          </w:p>
          <w:p w:rsidR="008C11A0" w:rsidRDefault="008C11A0" w:rsidP="005E0C81">
            <w:pPr>
              <w:pStyle w:val="Altbilgi"/>
              <w:tabs>
                <w:tab w:val="clear" w:pos="4153"/>
                <w:tab w:val="clear" w:pos="8306"/>
              </w:tabs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112" w:type="dxa"/>
          </w:tcPr>
          <w:p w:rsidR="008C11A0" w:rsidRDefault="000F5206" w:rsidP="008C11A0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Belirtilen tarihler</w:t>
            </w:r>
            <w:r w:rsidRPr="00974496">
              <w:rPr>
                <w:rFonts w:ascii="Verdana" w:hAnsi="Verdana"/>
                <w:sz w:val="20"/>
                <w:szCs w:val="20"/>
              </w:rPr>
              <w:t xml:space="preserve"> arasında yapılan doktora çalışması YÖK bursu ile desteklenmiştir.</w:t>
            </w:r>
          </w:p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29182A" w:rsidP="005E0C81">
            <w:r>
              <w:t>11-14 Eylül 2017</w:t>
            </w:r>
          </w:p>
        </w:tc>
        <w:tc>
          <w:tcPr>
            <w:tcW w:w="2700" w:type="dxa"/>
          </w:tcPr>
          <w:p w:rsidR="00F31C97" w:rsidRDefault="0029182A" w:rsidP="005E0C81">
            <w:r>
              <w:t>Seferihisar/İzmir</w:t>
            </w:r>
          </w:p>
        </w:tc>
        <w:tc>
          <w:tcPr>
            <w:tcW w:w="5580" w:type="dxa"/>
          </w:tcPr>
          <w:p w:rsidR="00F31C97" w:rsidRDefault="0029182A" w:rsidP="005E0C81">
            <w:r>
              <w:t>4. Anadolu Kataliz Yaz Okulu</w:t>
            </w:r>
          </w:p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2E1071" w:rsidP="005E0C81">
            <w:r>
              <w:t>2013</w:t>
            </w:r>
          </w:p>
        </w:tc>
        <w:tc>
          <w:tcPr>
            <w:tcW w:w="1260" w:type="dxa"/>
          </w:tcPr>
          <w:p w:rsidR="00F31C97" w:rsidRDefault="002E1071" w:rsidP="005E0C81">
            <w:r>
              <w:t>Proje Hakemliği</w:t>
            </w:r>
          </w:p>
        </w:tc>
        <w:tc>
          <w:tcPr>
            <w:tcW w:w="6660" w:type="dxa"/>
          </w:tcPr>
          <w:p w:rsidR="00F31C97" w:rsidRDefault="002E1071" w:rsidP="005E0C81">
            <w:r>
              <w:t>TUBİTAK TEYDEB projesi</w:t>
            </w:r>
          </w:p>
        </w:tc>
        <w:tc>
          <w:tcPr>
            <w:tcW w:w="720" w:type="dxa"/>
          </w:tcPr>
          <w:p w:rsidR="00F31C97" w:rsidRDefault="002E1071" w:rsidP="005E0C81">
            <w:r>
              <w:t>1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2E1071" w:rsidP="005E0C81">
            <w:r>
              <w:t>2014</w:t>
            </w:r>
          </w:p>
        </w:tc>
        <w:tc>
          <w:tcPr>
            <w:tcW w:w="1260" w:type="dxa"/>
          </w:tcPr>
          <w:p w:rsidR="00F31C97" w:rsidRDefault="002E1071" w:rsidP="005E0C81">
            <w:r>
              <w:t>Proje Hakemliği</w:t>
            </w:r>
          </w:p>
        </w:tc>
        <w:tc>
          <w:tcPr>
            <w:tcW w:w="6660" w:type="dxa"/>
          </w:tcPr>
          <w:p w:rsidR="00F31C97" w:rsidRDefault="00865CA0" w:rsidP="005E0C81">
            <w:r>
              <w:t>TUBİTAK TEYDEB projesi</w:t>
            </w:r>
          </w:p>
        </w:tc>
        <w:tc>
          <w:tcPr>
            <w:tcW w:w="720" w:type="dxa"/>
          </w:tcPr>
          <w:p w:rsidR="00F31C97" w:rsidRDefault="00865CA0" w:rsidP="005E0C81">
            <w:r>
              <w:t>1</w:t>
            </w:r>
          </w:p>
        </w:tc>
      </w:tr>
      <w:tr w:rsidR="00865CA0" w:rsidTr="005E0C81">
        <w:tblPrEx>
          <w:shd w:val="clear" w:color="auto" w:fill="auto"/>
        </w:tblPrEx>
        <w:tc>
          <w:tcPr>
            <w:tcW w:w="1292" w:type="dxa"/>
          </w:tcPr>
          <w:p w:rsidR="00865CA0" w:rsidRDefault="00865CA0" w:rsidP="005E0C81">
            <w:r>
              <w:t>2017</w:t>
            </w:r>
          </w:p>
        </w:tc>
        <w:tc>
          <w:tcPr>
            <w:tcW w:w="1260" w:type="dxa"/>
          </w:tcPr>
          <w:p w:rsidR="00865CA0" w:rsidRDefault="00865CA0" w:rsidP="005E0C81">
            <w:r>
              <w:t>Proje Hakemliği</w:t>
            </w:r>
          </w:p>
        </w:tc>
        <w:tc>
          <w:tcPr>
            <w:tcW w:w="6660" w:type="dxa"/>
          </w:tcPr>
          <w:p w:rsidR="00865CA0" w:rsidRDefault="00865CA0" w:rsidP="005E0C81">
            <w:r>
              <w:t>TUBİTAK TEYDEB projesi</w:t>
            </w:r>
          </w:p>
        </w:tc>
        <w:tc>
          <w:tcPr>
            <w:tcW w:w="720" w:type="dxa"/>
          </w:tcPr>
          <w:p w:rsidR="00865CA0" w:rsidRDefault="00865CA0" w:rsidP="005E0C81">
            <w:r>
              <w:t>1</w:t>
            </w:r>
          </w:p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304B1"/>
    <w:rsid w:val="0005189B"/>
    <w:rsid w:val="000677B2"/>
    <w:rsid w:val="0009471D"/>
    <w:rsid w:val="000D72D8"/>
    <w:rsid w:val="000E44D7"/>
    <w:rsid w:val="000F5206"/>
    <w:rsid w:val="00103A36"/>
    <w:rsid w:val="00130DD0"/>
    <w:rsid w:val="0013353A"/>
    <w:rsid w:val="00186177"/>
    <w:rsid w:val="00194E16"/>
    <w:rsid w:val="002025E1"/>
    <w:rsid w:val="002418E9"/>
    <w:rsid w:val="0029182A"/>
    <w:rsid w:val="002C54D0"/>
    <w:rsid w:val="002E1071"/>
    <w:rsid w:val="00320942"/>
    <w:rsid w:val="0033075E"/>
    <w:rsid w:val="0034305A"/>
    <w:rsid w:val="0039270C"/>
    <w:rsid w:val="003A0503"/>
    <w:rsid w:val="0040056B"/>
    <w:rsid w:val="00407ECD"/>
    <w:rsid w:val="004233BD"/>
    <w:rsid w:val="0044162A"/>
    <w:rsid w:val="00481BEB"/>
    <w:rsid w:val="00484A16"/>
    <w:rsid w:val="00496DFE"/>
    <w:rsid w:val="004A25DB"/>
    <w:rsid w:val="004C1449"/>
    <w:rsid w:val="004D4E59"/>
    <w:rsid w:val="004E641D"/>
    <w:rsid w:val="00522769"/>
    <w:rsid w:val="00587803"/>
    <w:rsid w:val="005938CF"/>
    <w:rsid w:val="00594C3C"/>
    <w:rsid w:val="005C21AA"/>
    <w:rsid w:val="005D2E17"/>
    <w:rsid w:val="005F7663"/>
    <w:rsid w:val="00625612"/>
    <w:rsid w:val="006339D0"/>
    <w:rsid w:val="00657B06"/>
    <w:rsid w:val="00664EAA"/>
    <w:rsid w:val="006805BB"/>
    <w:rsid w:val="006A7684"/>
    <w:rsid w:val="00732F72"/>
    <w:rsid w:val="0079095B"/>
    <w:rsid w:val="007E0063"/>
    <w:rsid w:val="00801145"/>
    <w:rsid w:val="0080201C"/>
    <w:rsid w:val="008118AA"/>
    <w:rsid w:val="008431D7"/>
    <w:rsid w:val="00865CA0"/>
    <w:rsid w:val="00874E0A"/>
    <w:rsid w:val="008C11A0"/>
    <w:rsid w:val="008D3A9E"/>
    <w:rsid w:val="008E0599"/>
    <w:rsid w:val="008F7C57"/>
    <w:rsid w:val="009458F8"/>
    <w:rsid w:val="00950A6D"/>
    <w:rsid w:val="00963FE2"/>
    <w:rsid w:val="00974156"/>
    <w:rsid w:val="009831BF"/>
    <w:rsid w:val="00984E59"/>
    <w:rsid w:val="00985667"/>
    <w:rsid w:val="009A21E8"/>
    <w:rsid w:val="009A5167"/>
    <w:rsid w:val="00A31D34"/>
    <w:rsid w:val="00A42EA6"/>
    <w:rsid w:val="00A514F3"/>
    <w:rsid w:val="00A6376B"/>
    <w:rsid w:val="00A7049D"/>
    <w:rsid w:val="00AA0E19"/>
    <w:rsid w:val="00AD6F6B"/>
    <w:rsid w:val="00AE159F"/>
    <w:rsid w:val="00B1560B"/>
    <w:rsid w:val="00B804D5"/>
    <w:rsid w:val="00B94396"/>
    <w:rsid w:val="00BA2A2A"/>
    <w:rsid w:val="00BA49A5"/>
    <w:rsid w:val="00BD7C26"/>
    <w:rsid w:val="00BF1E5C"/>
    <w:rsid w:val="00C22822"/>
    <w:rsid w:val="00C345FE"/>
    <w:rsid w:val="00C57D96"/>
    <w:rsid w:val="00C64517"/>
    <w:rsid w:val="00C7519A"/>
    <w:rsid w:val="00CB54DE"/>
    <w:rsid w:val="00CC08CA"/>
    <w:rsid w:val="00CC23E4"/>
    <w:rsid w:val="00CC58E5"/>
    <w:rsid w:val="00CE175B"/>
    <w:rsid w:val="00CE3F0B"/>
    <w:rsid w:val="00CE498F"/>
    <w:rsid w:val="00CF363E"/>
    <w:rsid w:val="00CF5F59"/>
    <w:rsid w:val="00D03C2B"/>
    <w:rsid w:val="00D04359"/>
    <w:rsid w:val="00D06662"/>
    <w:rsid w:val="00D4738D"/>
    <w:rsid w:val="00D572FC"/>
    <w:rsid w:val="00D71C9A"/>
    <w:rsid w:val="00D760A3"/>
    <w:rsid w:val="00D84703"/>
    <w:rsid w:val="00DB1D69"/>
    <w:rsid w:val="00DF62DD"/>
    <w:rsid w:val="00DF660C"/>
    <w:rsid w:val="00E27F58"/>
    <w:rsid w:val="00E31DFE"/>
    <w:rsid w:val="00E9609F"/>
    <w:rsid w:val="00EA6F90"/>
    <w:rsid w:val="00EB3FEC"/>
    <w:rsid w:val="00EB4741"/>
    <w:rsid w:val="00EC1B91"/>
    <w:rsid w:val="00ED508E"/>
    <w:rsid w:val="00EE7546"/>
    <w:rsid w:val="00EF1EE5"/>
    <w:rsid w:val="00F03201"/>
    <w:rsid w:val="00F143D5"/>
    <w:rsid w:val="00F31C97"/>
    <w:rsid w:val="00FA1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94C3C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94C3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94C3C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94C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iencedirect.com/science/article/pii/S026387621500485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1645</Words>
  <Characters>9378</Characters>
  <Application>Microsoft Office Word</Application>
  <DocSecurity>0</DocSecurity>
  <Lines>78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2018-01-08T08:30:00Z</dcterms:created>
  <dcterms:modified xsi:type="dcterms:W3CDTF">2018-01-08T08:30:00Z</dcterms:modified>
</cp:coreProperties>
</file>